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C2" w:rsidRDefault="007C27C2" w:rsidP="00794595">
      <w:pPr>
        <w:ind w:left="7920" w:firstLine="720"/>
        <w:jc w:val="left"/>
        <w:rPr>
          <w:rFonts w:ascii="Times New Roman" w:hAnsi="Times New Roman"/>
          <w:noProof/>
          <w:sz w:val="24"/>
          <w:szCs w:val="24"/>
        </w:rPr>
      </w:pPr>
    </w:p>
    <w:bookmarkStart w:id="0" w:name="_MON_1560153282"/>
    <w:bookmarkEnd w:id="0"/>
    <w:p w:rsidR="003951EF" w:rsidRDefault="00343BF5" w:rsidP="006B0197">
      <w:pPr>
        <w:ind w:left="284"/>
        <w:jc w:val="left"/>
        <w:rPr>
          <w:rFonts w:ascii="Times New Roman" w:hAnsi="Times New Roman"/>
          <w:noProof/>
          <w:sz w:val="24"/>
          <w:szCs w:val="24"/>
          <w:lang w:val="el-GR" w:eastAsia="el-GR"/>
        </w:rPr>
      </w:pPr>
      <w:r w:rsidRPr="00343BF5">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mso-width-percent:0;mso-height-percent:0;mso-width-percent:0;mso-height-percent:0" o:ole="">
            <v:imagedata r:id="rId6" o:title=""/>
          </v:shape>
          <o:OLEObject Type="Embed" ProgID="Word.Document.12" ShapeID="_x0000_i1025" DrawAspect="Content" ObjectID="_1673085435" r:id="rId7">
            <o:FieldCodes>\s</o:FieldCodes>
          </o:OLEObject>
        </w:object>
      </w:r>
      <w:r w:rsidR="00553FE1" w:rsidRPr="0039366E">
        <w:rPr>
          <w:rFonts w:ascii="Times New Roman" w:hAnsi="Times New Roman"/>
          <w:noProof/>
          <w:sz w:val="24"/>
          <w:szCs w:val="24"/>
          <w:lang w:val="el-GR" w:eastAsia="el-GR"/>
        </w:rPr>
        <w:t xml:space="preserve">                      </w:t>
      </w:r>
    </w:p>
    <w:p w:rsidR="007C27C2" w:rsidRPr="00A37DD0" w:rsidRDefault="00553FE1" w:rsidP="006B0197">
      <w:pPr>
        <w:ind w:left="284"/>
        <w:jc w:val="left"/>
        <w:rPr>
          <w:rFonts w:ascii="Times New Roman" w:hAnsi="Times New Roman"/>
          <w:noProof/>
          <w:sz w:val="24"/>
          <w:szCs w:val="24"/>
          <w:lang w:val="el-GR"/>
        </w:rPr>
      </w:pPr>
      <w:r w:rsidRPr="0039366E">
        <w:rPr>
          <w:rFonts w:ascii="Times New Roman" w:hAnsi="Times New Roman"/>
          <w:noProof/>
          <w:sz w:val="24"/>
          <w:szCs w:val="24"/>
          <w:lang w:val="el-GR" w:eastAsia="el-GR"/>
        </w:rPr>
        <w:t xml:space="preserve">                 </w:t>
      </w:r>
      <w:r w:rsidR="00794595" w:rsidRPr="00A37DD0">
        <w:rPr>
          <w:rFonts w:ascii="Times New Roman" w:hAnsi="Times New Roman"/>
          <w:noProof/>
          <w:sz w:val="24"/>
          <w:szCs w:val="24"/>
          <w:lang w:val="el-GR" w:eastAsia="el-GR"/>
        </w:rPr>
        <w:t xml:space="preserve"> </w:t>
      </w:r>
    </w:p>
    <w:p w:rsidR="007C27C2" w:rsidRPr="0039366E" w:rsidRDefault="007C27C2" w:rsidP="001F1DA4">
      <w:pPr>
        <w:jc w:val="left"/>
        <w:rPr>
          <w:rFonts w:ascii="Times New Roman" w:hAnsi="Times New Roman"/>
          <w:noProof/>
          <w:sz w:val="24"/>
          <w:szCs w:val="24"/>
          <w:lang w:val="el-GR"/>
        </w:rPr>
      </w:pPr>
    </w:p>
    <w:p w:rsidR="00934923" w:rsidRPr="00A37DD0" w:rsidRDefault="00934923" w:rsidP="001F1DA4">
      <w:pPr>
        <w:jc w:val="left"/>
        <w:rPr>
          <w:rFonts w:ascii="Times New Roman" w:hAnsi="Times New Roman"/>
          <w:noProof/>
          <w:sz w:val="24"/>
          <w:szCs w:val="24"/>
          <w:lang w:val="el-GR"/>
        </w:rPr>
      </w:pPr>
    </w:p>
    <w:p w:rsidR="001F1DA4" w:rsidRPr="00A412C0" w:rsidRDefault="0085335A" w:rsidP="00A412C0">
      <w:pPr>
        <w:jc w:val="center"/>
        <w:rPr>
          <w:rFonts w:asciiTheme="minorHAnsi" w:hAnsiTheme="minorHAnsi"/>
          <w:b/>
          <w:sz w:val="28"/>
          <w:szCs w:val="28"/>
          <w:lang w:val="el-GR"/>
        </w:rPr>
      </w:pPr>
      <w:r w:rsidRPr="00A412C0">
        <w:rPr>
          <w:rFonts w:asciiTheme="minorHAnsi" w:hAnsiTheme="minorHAnsi"/>
          <w:b/>
          <w:sz w:val="28"/>
          <w:szCs w:val="28"/>
          <w:lang w:val="el-GR"/>
        </w:rPr>
        <w:t>Δελτίο Τύπου</w:t>
      </w:r>
    </w:p>
    <w:p w:rsidR="007C27C2" w:rsidRPr="003D43FC" w:rsidRDefault="007C27C2" w:rsidP="001F1DA4">
      <w:pPr>
        <w:jc w:val="center"/>
        <w:rPr>
          <w:rFonts w:asciiTheme="minorHAnsi" w:hAnsiTheme="minorHAnsi"/>
          <w:sz w:val="24"/>
          <w:szCs w:val="24"/>
          <w:lang w:val="el-GR"/>
        </w:rPr>
      </w:pPr>
    </w:p>
    <w:p w:rsidR="001F1DA4" w:rsidRPr="008D3931" w:rsidRDefault="0085335A" w:rsidP="00A37DD0">
      <w:pPr>
        <w:ind w:left="7200"/>
        <w:jc w:val="center"/>
        <w:rPr>
          <w:rFonts w:asciiTheme="minorHAnsi" w:hAnsiTheme="minorHAnsi"/>
          <w:color w:val="C00000"/>
          <w:sz w:val="24"/>
          <w:szCs w:val="24"/>
          <w:lang w:val="el-GR"/>
        </w:rPr>
      </w:pPr>
      <w:r w:rsidRPr="00A412C0">
        <w:rPr>
          <w:rFonts w:asciiTheme="minorHAnsi" w:hAnsiTheme="minorHAnsi"/>
          <w:sz w:val="24"/>
          <w:szCs w:val="24"/>
          <w:lang w:val="el-GR"/>
        </w:rPr>
        <w:t>Θεσσαλονίκη</w:t>
      </w:r>
      <w:r w:rsidR="00354066" w:rsidRPr="00A412C0">
        <w:rPr>
          <w:rFonts w:asciiTheme="minorHAnsi" w:hAnsiTheme="minorHAnsi"/>
          <w:sz w:val="24"/>
          <w:szCs w:val="24"/>
          <w:lang w:val="el-GR"/>
        </w:rPr>
        <w:t>,</w:t>
      </w:r>
      <w:r w:rsidR="005D4A39">
        <w:rPr>
          <w:rFonts w:asciiTheme="minorHAnsi" w:hAnsiTheme="minorHAnsi"/>
          <w:sz w:val="24"/>
          <w:szCs w:val="24"/>
          <w:lang w:val="el-GR"/>
        </w:rPr>
        <w:t xml:space="preserve"> 25.1.2021</w:t>
      </w:r>
    </w:p>
    <w:p w:rsidR="00A37DD0" w:rsidRPr="003D43FC" w:rsidRDefault="00A37DD0" w:rsidP="00A37DD0">
      <w:pPr>
        <w:ind w:left="7200"/>
        <w:jc w:val="center"/>
        <w:rPr>
          <w:rFonts w:asciiTheme="minorHAnsi" w:hAnsiTheme="minorHAnsi"/>
          <w:sz w:val="24"/>
          <w:szCs w:val="24"/>
          <w:lang w:val="el-GR"/>
        </w:rPr>
      </w:pPr>
    </w:p>
    <w:p w:rsidR="001F1DA4" w:rsidRPr="003D43FC" w:rsidRDefault="001F1DA4" w:rsidP="001F1DA4">
      <w:pPr>
        <w:rPr>
          <w:rFonts w:asciiTheme="minorHAnsi" w:hAnsiTheme="minorHAnsi"/>
          <w:sz w:val="24"/>
          <w:szCs w:val="24"/>
          <w:lang w:val="el-GR"/>
        </w:rPr>
      </w:pPr>
    </w:p>
    <w:p w:rsidR="0085335A" w:rsidRPr="00A412C0" w:rsidRDefault="00563AA7" w:rsidP="00A412C0">
      <w:pPr>
        <w:pBdr>
          <w:top w:val="single" w:sz="4" w:space="1" w:color="auto"/>
          <w:left w:val="single" w:sz="4" w:space="4" w:color="auto"/>
          <w:bottom w:val="single" w:sz="4" w:space="1" w:color="auto"/>
          <w:right w:val="single" w:sz="4" w:space="4" w:color="auto"/>
        </w:pBdr>
        <w:shd w:val="clear" w:color="auto" w:fill="E6E6E6"/>
        <w:ind w:left="426" w:right="565"/>
        <w:jc w:val="center"/>
        <w:rPr>
          <w:rFonts w:asciiTheme="minorHAnsi" w:hAnsiTheme="minorHAnsi"/>
          <w:b/>
          <w:sz w:val="26"/>
          <w:szCs w:val="26"/>
          <w:lang w:val="el-GR"/>
        </w:rPr>
      </w:pPr>
      <w:r>
        <w:rPr>
          <w:rFonts w:asciiTheme="minorHAnsi" w:hAnsiTheme="minorHAnsi"/>
          <w:b/>
          <w:sz w:val="26"/>
          <w:szCs w:val="26"/>
          <w:lang w:val="el-GR"/>
        </w:rPr>
        <w:t>Ανάληψη καθηκόντων</w:t>
      </w:r>
      <w:r w:rsidR="00820E2D">
        <w:rPr>
          <w:rFonts w:asciiTheme="minorHAnsi" w:hAnsiTheme="minorHAnsi"/>
          <w:b/>
          <w:sz w:val="26"/>
          <w:szCs w:val="26"/>
          <w:lang w:val="el-GR"/>
        </w:rPr>
        <w:t xml:space="preserve"> Προέδρου του ΕΚΕΤΑ από τον Δρ. Δημήτριο Τζοβάρα </w:t>
      </w:r>
    </w:p>
    <w:p w:rsidR="001F1DA4" w:rsidRPr="00A412C0" w:rsidRDefault="001F1DA4" w:rsidP="00A412C0">
      <w:pPr>
        <w:ind w:left="426" w:right="565"/>
        <w:rPr>
          <w:rStyle w:val="hps"/>
          <w:rFonts w:asciiTheme="minorHAnsi" w:hAnsiTheme="minorHAnsi"/>
          <w:sz w:val="26"/>
          <w:szCs w:val="26"/>
          <w:lang w:val="el-GR"/>
        </w:rPr>
      </w:pPr>
    </w:p>
    <w:p w:rsidR="005D4684" w:rsidRPr="003D43FC" w:rsidRDefault="005D4684" w:rsidP="00A412C0">
      <w:pPr>
        <w:ind w:left="426" w:right="565"/>
        <w:rPr>
          <w:rFonts w:asciiTheme="minorHAnsi" w:hAnsiTheme="minorHAnsi"/>
          <w:sz w:val="24"/>
          <w:szCs w:val="24"/>
          <w:lang w:val="el-GR"/>
        </w:rPr>
      </w:pPr>
    </w:p>
    <w:p w:rsidR="00745693" w:rsidRDefault="00004413" w:rsidP="00745693">
      <w:pPr>
        <w:spacing w:after="160" w:line="259" w:lineRule="auto"/>
        <w:ind w:left="426" w:right="565"/>
        <w:rPr>
          <w:rFonts w:asciiTheme="minorHAnsi" w:eastAsiaTheme="minorHAnsi" w:hAnsiTheme="minorHAnsi" w:cstheme="minorBidi"/>
          <w:sz w:val="24"/>
          <w:szCs w:val="24"/>
          <w:lang w:val="el-GR"/>
        </w:rPr>
      </w:pPr>
      <w:r w:rsidRPr="00A940CE">
        <w:rPr>
          <w:rFonts w:asciiTheme="minorHAnsi" w:eastAsiaTheme="minorHAnsi" w:hAnsiTheme="minorHAnsi" w:cstheme="minorBidi"/>
          <w:sz w:val="24"/>
          <w:szCs w:val="24"/>
          <w:lang w:val="el-GR"/>
        </w:rPr>
        <w:t xml:space="preserve">Ο </w:t>
      </w:r>
      <w:r w:rsidR="001C0AE6" w:rsidRPr="00A940CE">
        <w:rPr>
          <w:rFonts w:asciiTheme="minorHAnsi" w:eastAsiaTheme="minorHAnsi" w:hAnsiTheme="minorHAnsi" w:cstheme="minorBidi"/>
          <w:sz w:val="24"/>
          <w:szCs w:val="24"/>
          <w:lang w:val="el-GR"/>
        </w:rPr>
        <w:t>Δρ.</w:t>
      </w:r>
      <w:r w:rsidR="00E45AE4" w:rsidRPr="00A940CE">
        <w:rPr>
          <w:rFonts w:asciiTheme="minorHAnsi" w:eastAsiaTheme="minorHAnsi" w:hAnsiTheme="minorHAnsi" w:cstheme="minorBidi"/>
          <w:sz w:val="24"/>
          <w:szCs w:val="24"/>
          <w:lang w:val="el-GR"/>
        </w:rPr>
        <w:t xml:space="preserve"> Δημήτριος Τζοβάρας,</w:t>
      </w:r>
      <w:r w:rsidR="000E2804">
        <w:rPr>
          <w:rFonts w:asciiTheme="minorHAnsi" w:eastAsiaTheme="minorHAnsi" w:hAnsiTheme="minorHAnsi" w:cstheme="minorBidi"/>
          <w:sz w:val="24"/>
          <w:szCs w:val="24"/>
          <w:lang w:val="el-GR"/>
        </w:rPr>
        <w:t xml:space="preserve"> ξεκινάει σήμερα, 25 Ιανουάριου 2021,</w:t>
      </w:r>
      <w:r w:rsidR="00AF426A" w:rsidRPr="00A940CE">
        <w:rPr>
          <w:rFonts w:asciiTheme="minorHAnsi" w:eastAsiaTheme="minorHAnsi" w:hAnsiTheme="minorHAnsi" w:cstheme="minorBidi"/>
          <w:sz w:val="24"/>
          <w:szCs w:val="24"/>
          <w:lang w:val="el-GR"/>
        </w:rPr>
        <w:t xml:space="preserve"> επίσημα τη θητεία του, αναλαμβάνοντας</w:t>
      </w:r>
      <w:r w:rsidR="005E2E35" w:rsidRPr="00A940CE">
        <w:rPr>
          <w:rFonts w:asciiTheme="minorHAnsi" w:eastAsiaTheme="minorHAnsi" w:hAnsiTheme="minorHAnsi" w:cstheme="minorBidi"/>
          <w:sz w:val="24"/>
          <w:szCs w:val="24"/>
          <w:lang w:val="el-GR"/>
        </w:rPr>
        <w:t xml:space="preserve"> τα νέα του</w:t>
      </w:r>
      <w:r w:rsidR="00AF426A" w:rsidRPr="00A940CE">
        <w:rPr>
          <w:rFonts w:asciiTheme="minorHAnsi" w:eastAsiaTheme="minorHAnsi" w:hAnsiTheme="minorHAnsi" w:cstheme="minorBidi"/>
          <w:sz w:val="24"/>
          <w:szCs w:val="24"/>
          <w:lang w:val="el-GR"/>
        </w:rPr>
        <w:t xml:space="preserve"> καθήκοντα ως</w:t>
      </w:r>
      <w:r w:rsidR="009F34B8" w:rsidRPr="00A940CE">
        <w:rPr>
          <w:rFonts w:asciiTheme="minorHAnsi" w:eastAsiaTheme="minorHAnsi" w:hAnsiTheme="minorHAnsi" w:cstheme="minorBidi"/>
          <w:sz w:val="24"/>
          <w:szCs w:val="24"/>
          <w:lang w:val="el-GR"/>
        </w:rPr>
        <w:t xml:space="preserve"> </w:t>
      </w:r>
      <w:r w:rsidR="00AF426A" w:rsidRPr="00A940CE">
        <w:rPr>
          <w:rFonts w:asciiTheme="minorHAnsi" w:eastAsiaTheme="minorHAnsi" w:hAnsiTheme="minorHAnsi" w:cstheme="minorBidi"/>
          <w:sz w:val="24"/>
          <w:szCs w:val="24"/>
          <w:lang w:val="el-GR"/>
        </w:rPr>
        <w:t>Προέδρος</w:t>
      </w:r>
      <w:r w:rsidR="009F34B8" w:rsidRPr="00A940CE">
        <w:rPr>
          <w:rFonts w:asciiTheme="minorHAnsi" w:eastAsiaTheme="minorHAnsi" w:hAnsiTheme="minorHAnsi" w:cstheme="minorBidi"/>
          <w:sz w:val="24"/>
          <w:szCs w:val="24"/>
          <w:lang w:val="el-GR"/>
        </w:rPr>
        <w:t xml:space="preserve"> του Εθνικού Κέντρου Έρευνας και Τεχνολογικής Ανάπτυξης (ΕΚΕΤΑ).</w:t>
      </w:r>
    </w:p>
    <w:p w:rsidR="008F3CF9" w:rsidRDefault="008F3CF9" w:rsidP="008F3CF9">
      <w:pPr>
        <w:spacing w:after="160" w:line="259" w:lineRule="auto"/>
        <w:ind w:left="426" w:right="565"/>
        <w:rPr>
          <w:rFonts w:asciiTheme="minorHAnsi" w:hAnsiTheme="minorHAnsi" w:cs="Arial"/>
          <w:color w:val="222222"/>
          <w:sz w:val="24"/>
          <w:szCs w:val="24"/>
          <w:shd w:val="clear" w:color="auto" w:fill="FFFFFF"/>
          <w:lang w:val="el-GR"/>
        </w:rPr>
      </w:pPr>
      <w:r w:rsidRPr="00A940CE">
        <w:rPr>
          <w:rFonts w:asciiTheme="minorHAnsi" w:hAnsiTheme="minorHAnsi"/>
          <w:color w:val="222222"/>
          <w:sz w:val="24"/>
          <w:szCs w:val="24"/>
          <w:shd w:val="clear" w:color="auto" w:fill="FFFFFF"/>
          <w:lang w:val="el-GR"/>
        </w:rPr>
        <w:t>Η εκλογή του στη θέση αυτή πραγματοποιήθηκε την Τρίτη, 1 Δεκεμβρίου 2020, όταν ο κος Τζοβάρας εξελέγη ομόφωνα</w:t>
      </w:r>
      <w:r w:rsidRPr="00A940CE">
        <w:rPr>
          <w:rFonts w:asciiTheme="minorHAnsi" w:hAnsiTheme="minorHAnsi"/>
          <w:color w:val="222222"/>
          <w:sz w:val="24"/>
          <w:szCs w:val="24"/>
          <w:shd w:val="clear" w:color="auto" w:fill="FFFFFF"/>
        </w:rPr>
        <w:t> </w:t>
      </w:r>
      <w:r>
        <w:rPr>
          <w:rFonts w:asciiTheme="minorHAnsi" w:hAnsiTheme="minorHAnsi"/>
          <w:color w:val="222222"/>
          <w:sz w:val="24"/>
          <w:szCs w:val="24"/>
          <w:shd w:val="clear" w:color="auto" w:fill="FFFFFF"/>
          <w:lang w:val="el-GR"/>
        </w:rPr>
        <w:t xml:space="preserve"> Πρόεδρος του Κέντρου </w:t>
      </w:r>
      <w:r w:rsidRPr="00A940CE">
        <w:rPr>
          <w:rFonts w:asciiTheme="minorHAnsi" w:hAnsiTheme="minorHAnsi"/>
          <w:color w:val="222222"/>
          <w:sz w:val="24"/>
          <w:szCs w:val="24"/>
          <w:shd w:val="clear" w:color="auto" w:fill="FFFFFF"/>
          <w:lang w:val="el-GR"/>
        </w:rPr>
        <w:t>από ανεξάρτητη επταμελή Επιτροπή, αποτελούμενη από διακεκριμένους Έλληνες επιστήμονες και ακαδημαϊκούς του εσωτερικού και εξωτερικού</w:t>
      </w:r>
      <w:r>
        <w:rPr>
          <w:rFonts w:asciiTheme="minorHAnsi" w:hAnsiTheme="minorHAnsi"/>
          <w:color w:val="222222"/>
          <w:sz w:val="24"/>
          <w:szCs w:val="24"/>
          <w:shd w:val="clear" w:color="auto" w:fill="FFFFFF"/>
          <w:lang w:val="el-GR"/>
        </w:rPr>
        <w:t>.</w:t>
      </w:r>
      <w:r w:rsidRPr="00A742D4">
        <w:rPr>
          <w:rFonts w:asciiTheme="minorHAnsi" w:hAnsiTheme="minorHAnsi"/>
          <w:color w:val="222222"/>
          <w:sz w:val="24"/>
          <w:szCs w:val="24"/>
          <w:shd w:val="clear" w:color="auto" w:fill="FFFFFF"/>
          <w:lang w:val="el-GR"/>
        </w:rPr>
        <w:t xml:space="preserve"> </w:t>
      </w:r>
      <w:r>
        <w:rPr>
          <w:rFonts w:asciiTheme="minorHAnsi" w:hAnsiTheme="minorHAnsi"/>
          <w:color w:val="222222"/>
          <w:sz w:val="24"/>
          <w:szCs w:val="24"/>
          <w:shd w:val="clear" w:color="auto" w:fill="FFFFFF"/>
          <w:lang w:val="el-GR"/>
        </w:rPr>
        <w:t>Η Επιτροπή</w:t>
      </w:r>
      <w:r w:rsidRPr="00A940CE">
        <w:rPr>
          <w:rFonts w:asciiTheme="minorHAnsi" w:hAnsiTheme="minorHAnsi"/>
          <w:color w:val="222222"/>
          <w:sz w:val="24"/>
          <w:szCs w:val="24"/>
          <w:shd w:val="clear" w:color="auto" w:fill="FFFFFF"/>
          <w:lang w:val="el-GR"/>
        </w:rPr>
        <w:t xml:space="preserve"> ορίστηκε από το Εθνικό Συμβούλιο Έρευνας, Τεχνολογίας και Καινοτομίας</w:t>
      </w:r>
      <w:r w:rsidRPr="00A940CE">
        <w:rPr>
          <w:rFonts w:asciiTheme="minorHAnsi" w:hAnsiTheme="minorHAnsi" w:cs="Arial"/>
          <w:color w:val="222222"/>
          <w:sz w:val="24"/>
          <w:szCs w:val="24"/>
          <w:shd w:val="clear" w:color="auto" w:fill="FFFFFF"/>
        </w:rPr>
        <w:t> </w:t>
      </w:r>
      <w:r w:rsidRPr="00A940CE">
        <w:rPr>
          <w:rFonts w:asciiTheme="minorHAnsi" w:hAnsiTheme="minorHAnsi" w:cs="Arial"/>
          <w:color w:val="222222"/>
          <w:sz w:val="24"/>
          <w:szCs w:val="24"/>
          <w:shd w:val="clear" w:color="auto" w:fill="FFFFFF"/>
          <w:lang w:val="el-GR"/>
        </w:rPr>
        <w:t xml:space="preserve">(ΕΣΕΤΕΚ) της Γενικής Γραμματείας Έρευνας και </w:t>
      </w:r>
      <w:r w:rsidR="00FA2992">
        <w:rPr>
          <w:rFonts w:asciiTheme="minorHAnsi" w:hAnsiTheme="minorHAnsi" w:cs="Arial"/>
          <w:color w:val="222222"/>
          <w:sz w:val="24"/>
          <w:szCs w:val="24"/>
          <w:shd w:val="clear" w:color="auto" w:fill="FFFFFF"/>
          <w:lang w:val="el-GR"/>
        </w:rPr>
        <w:t>Καινοτομίας (ΓΓΕΚ</w:t>
      </w:r>
      <w:r w:rsidRPr="00A940CE">
        <w:rPr>
          <w:rFonts w:asciiTheme="minorHAnsi" w:hAnsiTheme="minorHAnsi" w:cs="Arial"/>
          <w:color w:val="222222"/>
          <w:sz w:val="24"/>
          <w:szCs w:val="24"/>
          <w:shd w:val="clear" w:color="auto" w:fill="FFFFFF"/>
          <w:lang w:val="el-GR"/>
        </w:rPr>
        <w:t>) του Υπουργείου Ανάπτυξης και Επενδύσεων (ΥΠΑΝ).</w:t>
      </w:r>
      <w:r>
        <w:rPr>
          <w:rFonts w:asciiTheme="minorHAnsi" w:hAnsiTheme="minorHAnsi" w:cs="Arial"/>
          <w:color w:val="222222"/>
          <w:sz w:val="24"/>
          <w:szCs w:val="24"/>
          <w:shd w:val="clear" w:color="auto" w:fill="FFFFFF"/>
          <w:lang w:val="el-GR"/>
        </w:rPr>
        <w:t xml:space="preserve"> </w:t>
      </w:r>
    </w:p>
    <w:p w:rsidR="00E655A5" w:rsidRDefault="00F14CC6" w:rsidP="00E655A5">
      <w:pPr>
        <w:spacing w:line="259" w:lineRule="auto"/>
        <w:ind w:left="425" w:right="709"/>
        <w:rPr>
          <w:rFonts w:asciiTheme="minorHAnsi" w:eastAsia="Calibri" w:hAnsiTheme="minorHAnsi"/>
          <w:sz w:val="24"/>
          <w:szCs w:val="24"/>
          <w:lang w:val="el-GR" w:eastAsia="el-GR"/>
        </w:rPr>
      </w:pPr>
      <w:r w:rsidRPr="00EB47EC">
        <w:rPr>
          <w:rFonts w:asciiTheme="minorHAnsi" w:eastAsiaTheme="minorHAnsi" w:hAnsiTheme="minorHAnsi" w:cstheme="minorBidi"/>
          <w:sz w:val="24"/>
          <w:szCs w:val="24"/>
          <w:lang w:val="el-GR"/>
        </w:rPr>
        <w:t xml:space="preserve">Όραμα του </w:t>
      </w:r>
      <w:proofErr w:type="spellStart"/>
      <w:r w:rsidRPr="00EB47EC">
        <w:rPr>
          <w:rFonts w:asciiTheme="minorHAnsi" w:eastAsiaTheme="minorHAnsi" w:hAnsiTheme="minorHAnsi" w:cstheme="minorBidi"/>
          <w:sz w:val="24"/>
          <w:szCs w:val="24"/>
          <w:lang w:val="el-GR"/>
        </w:rPr>
        <w:t>κου</w:t>
      </w:r>
      <w:proofErr w:type="spellEnd"/>
      <w:r w:rsidRPr="00EB47EC">
        <w:rPr>
          <w:rFonts w:asciiTheme="minorHAnsi" w:eastAsiaTheme="minorHAnsi" w:hAnsiTheme="minorHAnsi" w:cstheme="minorBidi"/>
          <w:sz w:val="24"/>
          <w:szCs w:val="24"/>
          <w:lang w:val="el-GR"/>
        </w:rPr>
        <w:t xml:space="preserve"> Τζοβάρα αποτελεί </w:t>
      </w:r>
      <w:r w:rsidR="00DD199C">
        <w:rPr>
          <w:rFonts w:asciiTheme="minorHAnsi" w:eastAsiaTheme="minorHAnsi" w:hAnsiTheme="minorHAnsi" w:cstheme="minorBidi"/>
          <w:sz w:val="24"/>
          <w:szCs w:val="24"/>
          <w:lang w:val="el-GR"/>
        </w:rPr>
        <w:t>η διατήρηση του ΕΚΕΤΑ ως</w:t>
      </w:r>
      <w:r w:rsidRPr="00EB47EC">
        <w:rPr>
          <w:rFonts w:asciiTheme="minorHAnsi" w:eastAsia="Calibri" w:hAnsiTheme="minorHAnsi"/>
          <w:sz w:val="24"/>
          <w:szCs w:val="24"/>
          <w:lang w:val="el-GR" w:eastAsia="el-GR"/>
        </w:rPr>
        <w:t xml:space="preserve"> </w:t>
      </w:r>
      <w:r w:rsidRPr="00EB47EC">
        <w:rPr>
          <w:rFonts w:asciiTheme="minorHAnsi" w:eastAsia="Calibri" w:hAnsiTheme="minorHAnsi"/>
          <w:b/>
          <w:bCs/>
          <w:sz w:val="24"/>
          <w:szCs w:val="24"/>
          <w:lang w:val="el-GR" w:eastAsia="el-GR"/>
        </w:rPr>
        <w:t>πόλο</w:t>
      </w:r>
      <w:r w:rsidR="00DD199C">
        <w:rPr>
          <w:rFonts w:asciiTheme="minorHAnsi" w:eastAsia="Calibri" w:hAnsiTheme="minorHAnsi"/>
          <w:b/>
          <w:bCs/>
          <w:sz w:val="24"/>
          <w:szCs w:val="24"/>
          <w:lang w:val="el-GR" w:eastAsia="el-GR"/>
        </w:rPr>
        <w:t>υ</w:t>
      </w:r>
      <w:r w:rsidRPr="00EB47EC">
        <w:rPr>
          <w:rFonts w:asciiTheme="minorHAnsi" w:eastAsia="Calibri" w:hAnsiTheme="minorHAnsi"/>
          <w:b/>
          <w:bCs/>
          <w:sz w:val="24"/>
          <w:szCs w:val="24"/>
          <w:lang w:val="el-GR" w:eastAsia="el-GR"/>
        </w:rPr>
        <w:t xml:space="preserve"> καινοτομίας στις κύριες ερευνητικές του κατευθύνσεις </w:t>
      </w:r>
      <w:r w:rsidRPr="00EB47EC">
        <w:rPr>
          <w:rFonts w:asciiTheme="minorHAnsi" w:eastAsia="Calibri" w:hAnsiTheme="minorHAnsi"/>
          <w:sz w:val="24"/>
          <w:szCs w:val="24"/>
          <w:lang w:val="el-GR" w:eastAsia="el-GR"/>
        </w:rPr>
        <w:t xml:space="preserve">και </w:t>
      </w:r>
      <w:r w:rsidR="00915142">
        <w:rPr>
          <w:rFonts w:asciiTheme="minorHAnsi" w:eastAsia="Calibri" w:hAnsiTheme="minorHAnsi"/>
          <w:sz w:val="24"/>
          <w:szCs w:val="24"/>
          <w:lang w:val="el-GR" w:eastAsia="el-GR"/>
        </w:rPr>
        <w:t>η κατάλληλη προσαρμογή του</w:t>
      </w:r>
      <w:r w:rsidR="005D4A39">
        <w:rPr>
          <w:rFonts w:asciiTheme="minorHAnsi" w:eastAsia="Calibri" w:hAnsiTheme="minorHAnsi"/>
          <w:sz w:val="24"/>
          <w:szCs w:val="24"/>
          <w:lang w:val="el-GR" w:eastAsia="el-GR"/>
        </w:rPr>
        <w:t xml:space="preserve"> Κέντρου</w:t>
      </w:r>
      <w:r w:rsidRPr="00EB47EC">
        <w:rPr>
          <w:rFonts w:asciiTheme="minorHAnsi" w:eastAsia="Calibri" w:hAnsiTheme="minorHAnsi"/>
          <w:sz w:val="24"/>
          <w:szCs w:val="24"/>
          <w:lang w:val="el-GR" w:eastAsia="el-GR"/>
        </w:rPr>
        <w:t xml:space="preserve"> προκειμένου </w:t>
      </w:r>
      <w:r w:rsidR="005D4A39">
        <w:rPr>
          <w:rFonts w:asciiTheme="minorHAnsi" w:eastAsia="Calibri" w:hAnsiTheme="minorHAnsi"/>
          <w:sz w:val="24"/>
          <w:szCs w:val="24"/>
          <w:lang w:val="el-GR" w:eastAsia="el-GR"/>
        </w:rPr>
        <w:t xml:space="preserve">να </w:t>
      </w:r>
      <w:r w:rsidRPr="00EB47EC">
        <w:rPr>
          <w:rFonts w:asciiTheme="minorHAnsi" w:eastAsia="Calibri" w:hAnsiTheme="minorHAnsi"/>
          <w:sz w:val="24"/>
          <w:szCs w:val="24"/>
          <w:lang w:val="el-GR" w:eastAsia="el-GR"/>
        </w:rPr>
        <w:t>ανταποκριθεί</w:t>
      </w:r>
      <w:r w:rsidR="005D4A39">
        <w:rPr>
          <w:rFonts w:asciiTheme="minorHAnsi" w:eastAsia="Calibri" w:hAnsiTheme="minorHAnsi"/>
          <w:sz w:val="24"/>
          <w:szCs w:val="24"/>
          <w:lang w:val="el-GR" w:eastAsia="el-GR"/>
        </w:rPr>
        <w:t xml:space="preserve"> βραχυπρόθεσμα αλλά και μακροπρόθεσμα</w:t>
      </w:r>
      <w:r w:rsidRPr="00EB47EC">
        <w:rPr>
          <w:rFonts w:asciiTheme="minorHAnsi" w:eastAsia="Calibri" w:hAnsiTheme="minorHAnsi"/>
          <w:sz w:val="24"/>
          <w:szCs w:val="24"/>
          <w:lang w:val="el-GR" w:eastAsia="el-GR"/>
        </w:rPr>
        <w:t xml:space="preserve"> </w:t>
      </w:r>
      <w:r w:rsidR="005D4A39">
        <w:rPr>
          <w:rFonts w:asciiTheme="minorHAnsi" w:eastAsia="Calibri" w:hAnsiTheme="minorHAnsi"/>
          <w:sz w:val="24"/>
          <w:szCs w:val="24"/>
          <w:lang w:val="el-GR" w:eastAsia="el-GR"/>
        </w:rPr>
        <w:t>στις επικείμενες προκλήσεις</w:t>
      </w:r>
      <w:r w:rsidRPr="00EB47EC">
        <w:rPr>
          <w:rFonts w:asciiTheme="minorHAnsi" w:eastAsia="Calibri" w:hAnsiTheme="minorHAnsi"/>
          <w:sz w:val="24"/>
          <w:szCs w:val="24"/>
          <w:lang w:val="el-GR" w:eastAsia="el-GR"/>
        </w:rPr>
        <w:t>.</w:t>
      </w:r>
      <w:r w:rsidR="008F3CF9" w:rsidRPr="00EB47EC">
        <w:rPr>
          <w:rFonts w:asciiTheme="minorHAnsi" w:eastAsia="Calibri" w:hAnsiTheme="minorHAnsi"/>
          <w:sz w:val="24"/>
          <w:szCs w:val="24"/>
          <w:lang w:val="el-GR" w:eastAsia="el-GR"/>
        </w:rPr>
        <w:t xml:space="preserve"> </w:t>
      </w:r>
      <w:r w:rsidR="0073346A">
        <w:rPr>
          <w:rFonts w:asciiTheme="minorHAnsi" w:eastAsia="Calibri" w:hAnsiTheme="minorHAnsi"/>
          <w:sz w:val="24"/>
          <w:szCs w:val="24"/>
          <w:lang w:val="el-GR" w:eastAsia="el-GR"/>
        </w:rPr>
        <w:t>Ο</w:t>
      </w:r>
      <w:r w:rsidR="008F3CF9" w:rsidRPr="00EB47EC">
        <w:rPr>
          <w:rFonts w:asciiTheme="minorHAnsi" w:eastAsia="Calibri" w:hAnsiTheme="minorHAnsi"/>
          <w:sz w:val="24"/>
          <w:szCs w:val="24"/>
          <w:lang w:val="el-GR" w:eastAsia="el-GR"/>
        </w:rPr>
        <w:t xml:space="preserve"> κος Τζοβάρας θα εστιάσει</w:t>
      </w:r>
      <w:r w:rsidR="0073346A">
        <w:rPr>
          <w:rFonts w:asciiTheme="minorHAnsi" w:eastAsia="Calibri" w:hAnsiTheme="minorHAnsi"/>
          <w:sz w:val="24"/>
          <w:szCs w:val="24"/>
          <w:lang w:val="el-GR" w:eastAsia="el-GR"/>
        </w:rPr>
        <w:t xml:space="preserve"> ακόμη,</w:t>
      </w:r>
      <w:r w:rsidR="008F3CF9" w:rsidRPr="00EB47EC">
        <w:rPr>
          <w:rFonts w:asciiTheme="minorHAnsi" w:eastAsia="Calibri" w:hAnsiTheme="minorHAnsi"/>
          <w:sz w:val="24"/>
          <w:szCs w:val="24"/>
          <w:lang w:val="el-GR" w:eastAsia="el-GR"/>
        </w:rPr>
        <w:t xml:space="preserve"> κατά τη διάρκεια της θητείας του</w:t>
      </w:r>
      <w:r w:rsidR="0073346A">
        <w:rPr>
          <w:rFonts w:asciiTheme="minorHAnsi" w:eastAsia="Calibri" w:hAnsiTheme="minorHAnsi"/>
          <w:sz w:val="24"/>
          <w:szCs w:val="24"/>
          <w:lang w:val="el-GR" w:eastAsia="el-GR"/>
        </w:rPr>
        <w:t>,</w:t>
      </w:r>
      <w:r w:rsidR="008F3CF9" w:rsidRPr="00EB47EC">
        <w:rPr>
          <w:rFonts w:asciiTheme="minorHAnsi" w:eastAsia="Calibri" w:hAnsiTheme="minorHAnsi"/>
          <w:sz w:val="24"/>
          <w:szCs w:val="24"/>
          <w:lang w:val="el-GR" w:eastAsia="el-GR"/>
        </w:rPr>
        <w:t xml:space="preserve"> στην ευθυγράμμιση του ΕΚΕΤΑ με τις εμβληματικές δράσεις</w:t>
      </w:r>
      <w:r w:rsidR="005D4A39">
        <w:rPr>
          <w:rFonts w:asciiTheme="minorHAnsi" w:eastAsia="Calibri" w:hAnsiTheme="minorHAnsi"/>
          <w:sz w:val="24"/>
          <w:szCs w:val="24"/>
          <w:lang w:val="el-GR" w:eastAsia="el-GR"/>
        </w:rPr>
        <w:t xml:space="preserve"> τόσο</w:t>
      </w:r>
      <w:r w:rsidR="008F3CF9" w:rsidRPr="00EB47EC">
        <w:rPr>
          <w:rFonts w:asciiTheme="minorHAnsi" w:eastAsia="Calibri" w:hAnsiTheme="minorHAnsi"/>
          <w:sz w:val="24"/>
          <w:szCs w:val="24"/>
          <w:lang w:val="el-GR" w:eastAsia="el-GR"/>
        </w:rPr>
        <w:t xml:space="preserve"> </w:t>
      </w:r>
      <w:r w:rsidR="00EB47EC" w:rsidRPr="00EB47EC">
        <w:rPr>
          <w:rFonts w:asciiTheme="minorHAnsi" w:hAnsiTheme="minorHAnsi"/>
          <w:sz w:val="24"/>
          <w:szCs w:val="24"/>
          <w:lang w:val="el-GR"/>
        </w:rPr>
        <w:t>σε εθνικό</w:t>
      </w:r>
      <w:r w:rsidR="005D4A39">
        <w:rPr>
          <w:rFonts w:asciiTheme="minorHAnsi" w:hAnsiTheme="minorHAnsi"/>
          <w:sz w:val="24"/>
          <w:szCs w:val="24"/>
          <w:lang w:val="el-GR"/>
        </w:rPr>
        <w:t xml:space="preserve"> όσο και</w:t>
      </w:r>
      <w:r w:rsidR="007E33D1">
        <w:rPr>
          <w:rFonts w:asciiTheme="minorHAnsi" w:hAnsiTheme="minorHAnsi"/>
          <w:sz w:val="24"/>
          <w:szCs w:val="24"/>
          <w:lang w:val="el-GR"/>
        </w:rPr>
        <w:t xml:space="preserve"> σε</w:t>
      </w:r>
      <w:r w:rsidR="005D4A39">
        <w:rPr>
          <w:rFonts w:asciiTheme="minorHAnsi" w:hAnsiTheme="minorHAnsi"/>
          <w:sz w:val="24"/>
          <w:szCs w:val="24"/>
          <w:lang w:val="el-GR"/>
        </w:rPr>
        <w:t xml:space="preserve"> διεθνές επίπεδο με απώτερο στόχο</w:t>
      </w:r>
      <w:r w:rsidR="00EB47EC" w:rsidRPr="00EB47EC">
        <w:rPr>
          <w:rFonts w:asciiTheme="minorHAnsi" w:hAnsiTheme="minorHAnsi"/>
          <w:sz w:val="24"/>
          <w:szCs w:val="24"/>
          <w:lang w:val="el-GR"/>
        </w:rPr>
        <w:t xml:space="preserve"> την</w:t>
      </w:r>
      <w:r w:rsidR="0052248F">
        <w:rPr>
          <w:rFonts w:asciiTheme="minorHAnsi" w:hAnsiTheme="minorHAnsi"/>
          <w:sz w:val="24"/>
          <w:szCs w:val="24"/>
          <w:lang w:val="el-GR"/>
        </w:rPr>
        <w:t xml:space="preserve"> προώθηση της</w:t>
      </w:r>
      <w:r w:rsidR="00EB47EC" w:rsidRPr="00EB47EC">
        <w:rPr>
          <w:rFonts w:asciiTheme="minorHAnsi" w:hAnsiTheme="minorHAnsi"/>
          <w:sz w:val="24"/>
          <w:szCs w:val="24"/>
          <w:lang w:val="el-GR"/>
        </w:rPr>
        <w:t xml:space="preserve"> </w:t>
      </w:r>
      <w:r w:rsidR="00EB47EC" w:rsidRPr="00EB47EC">
        <w:rPr>
          <w:rFonts w:asciiTheme="minorHAnsi" w:hAnsiTheme="minorHAnsi"/>
          <w:b/>
          <w:bCs/>
          <w:sz w:val="24"/>
          <w:szCs w:val="24"/>
          <w:lang w:val="el-GR"/>
        </w:rPr>
        <w:t>Τεχνολογική</w:t>
      </w:r>
      <w:r w:rsidR="0052248F">
        <w:rPr>
          <w:rFonts w:asciiTheme="minorHAnsi" w:hAnsiTheme="minorHAnsi"/>
          <w:b/>
          <w:bCs/>
          <w:sz w:val="24"/>
          <w:szCs w:val="24"/>
          <w:lang w:val="el-GR"/>
        </w:rPr>
        <w:t>ς</w:t>
      </w:r>
      <w:r w:rsidR="00EB47EC" w:rsidRPr="00EB47EC">
        <w:rPr>
          <w:rFonts w:asciiTheme="minorHAnsi" w:hAnsiTheme="minorHAnsi"/>
          <w:b/>
          <w:bCs/>
          <w:sz w:val="24"/>
          <w:szCs w:val="24"/>
          <w:lang w:val="el-GR"/>
        </w:rPr>
        <w:t xml:space="preserve"> Καινοτομία</w:t>
      </w:r>
      <w:r w:rsidR="0052248F">
        <w:rPr>
          <w:rFonts w:asciiTheme="minorHAnsi" w:hAnsiTheme="minorHAnsi"/>
          <w:b/>
          <w:bCs/>
          <w:sz w:val="24"/>
          <w:szCs w:val="24"/>
          <w:lang w:val="el-GR"/>
        </w:rPr>
        <w:t>ς</w:t>
      </w:r>
      <w:r w:rsidR="00EB47EC" w:rsidRPr="00EB47EC">
        <w:rPr>
          <w:rFonts w:asciiTheme="minorHAnsi" w:hAnsiTheme="minorHAnsi"/>
          <w:sz w:val="24"/>
          <w:szCs w:val="24"/>
          <w:lang w:val="el-GR"/>
        </w:rPr>
        <w:t xml:space="preserve">, </w:t>
      </w:r>
      <w:r w:rsidR="005D4A39">
        <w:rPr>
          <w:rFonts w:asciiTheme="minorHAnsi" w:hAnsiTheme="minorHAnsi"/>
          <w:sz w:val="24"/>
          <w:szCs w:val="24"/>
          <w:lang w:val="el-GR"/>
        </w:rPr>
        <w:t>ώστε το Κέντρο να διαδραματίσει  ενεργό ρόλο στη</w:t>
      </w:r>
      <w:r w:rsidR="00EB47EC" w:rsidRPr="00EB47EC">
        <w:rPr>
          <w:rFonts w:asciiTheme="minorHAnsi" w:hAnsiTheme="minorHAnsi"/>
          <w:sz w:val="24"/>
          <w:szCs w:val="24"/>
          <w:lang w:val="el-GR"/>
        </w:rPr>
        <w:t xml:space="preserve"> </w:t>
      </w:r>
      <w:r w:rsidR="00EB47EC" w:rsidRPr="00EB47EC">
        <w:rPr>
          <w:rFonts w:asciiTheme="minorHAnsi" w:hAnsiTheme="minorHAnsi"/>
          <w:b/>
          <w:bCs/>
          <w:sz w:val="24"/>
          <w:szCs w:val="24"/>
          <w:lang w:val="el-GR"/>
        </w:rPr>
        <w:t>Βιομηχανική Επανάσταση 4.0 (</w:t>
      </w:r>
      <w:r w:rsidR="00EB47EC" w:rsidRPr="00EB47EC">
        <w:rPr>
          <w:rFonts w:asciiTheme="minorHAnsi" w:hAnsiTheme="minorHAnsi"/>
          <w:b/>
          <w:bCs/>
          <w:sz w:val="24"/>
          <w:szCs w:val="24"/>
        </w:rPr>
        <w:t>Industry</w:t>
      </w:r>
      <w:r w:rsidR="00EB47EC" w:rsidRPr="00EB47EC">
        <w:rPr>
          <w:rFonts w:asciiTheme="minorHAnsi" w:hAnsiTheme="minorHAnsi"/>
          <w:b/>
          <w:bCs/>
          <w:sz w:val="24"/>
          <w:szCs w:val="24"/>
          <w:lang w:val="el-GR"/>
        </w:rPr>
        <w:t xml:space="preserve"> 4.0)</w:t>
      </w:r>
      <w:r w:rsidR="005D4A39">
        <w:rPr>
          <w:rFonts w:asciiTheme="minorHAnsi" w:hAnsiTheme="minorHAnsi"/>
          <w:sz w:val="24"/>
          <w:szCs w:val="24"/>
          <w:lang w:val="el-GR"/>
        </w:rPr>
        <w:t>. Προς την  επίτευξη αυτού του στόχου πρόκειται να αναπτυχθούν</w:t>
      </w:r>
      <w:r w:rsidR="00EB47EC" w:rsidRPr="00EB47EC">
        <w:rPr>
          <w:rFonts w:asciiTheme="minorHAnsi" w:hAnsiTheme="minorHAnsi"/>
          <w:sz w:val="24"/>
          <w:szCs w:val="24"/>
          <w:lang w:val="el-GR"/>
        </w:rPr>
        <w:t xml:space="preserve"> νέες δράσεις βασικής κι εφαρμοσμένης έρευνας στα πεδία της </w:t>
      </w:r>
      <w:r w:rsidR="00EB47EC" w:rsidRPr="0073346A">
        <w:rPr>
          <w:rFonts w:asciiTheme="minorHAnsi" w:hAnsiTheme="minorHAnsi"/>
          <w:iCs/>
          <w:sz w:val="24"/>
          <w:szCs w:val="24"/>
          <w:lang w:val="el-GR"/>
        </w:rPr>
        <w:t xml:space="preserve">τεχνητής νοημοσύνης, των τεχνολογιών χαμηλού αποτυπώματος άνθρακα, της ολιστικής προσέγγισης υγείας-διατροφής, των </w:t>
      </w:r>
      <w:r w:rsidR="005D4A39">
        <w:rPr>
          <w:rFonts w:asciiTheme="minorHAnsi" w:hAnsiTheme="minorHAnsi"/>
          <w:iCs/>
          <w:sz w:val="24"/>
          <w:szCs w:val="24"/>
          <w:lang w:val="el-GR"/>
        </w:rPr>
        <w:t>πράσινων και βιώσιμων μεταφορών καθώς και</w:t>
      </w:r>
      <w:r w:rsidR="00EB3FF3">
        <w:rPr>
          <w:rFonts w:asciiTheme="minorHAnsi" w:hAnsiTheme="minorHAnsi"/>
          <w:iCs/>
          <w:sz w:val="24"/>
          <w:szCs w:val="24"/>
          <w:lang w:val="el-GR"/>
        </w:rPr>
        <w:t xml:space="preserve"> της </w:t>
      </w:r>
      <w:proofErr w:type="spellStart"/>
      <w:r w:rsidR="00EB3FF3">
        <w:rPr>
          <w:rFonts w:asciiTheme="minorHAnsi" w:hAnsiTheme="minorHAnsi"/>
          <w:iCs/>
          <w:sz w:val="24"/>
          <w:szCs w:val="24"/>
          <w:lang w:val="el-GR"/>
        </w:rPr>
        <w:t>βιο</w:t>
      </w:r>
      <w:proofErr w:type="spellEnd"/>
      <w:r w:rsidR="00EB3FF3">
        <w:rPr>
          <w:rFonts w:asciiTheme="minorHAnsi" w:hAnsiTheme="minorHAnsi"/>
          <w:iCs/>
          <w:sz w:val="24"/>
          <w:szCs w:val="24"/>
          <w:lang w:val="el-GR"/>
        </w:rPr>
        <w:t>-οικονομίας και</w:t>
      </w:r>
      <w:r w:rsidR="00EB47EC" w:rsidRPr="0073346A">
        <w:rPr>
          <w:rFonts w:asciiTheme="minorHAnsi" w:hAnsiTheme="minorHAnsi"/>
          <w:iCs/>
          <w:sz w:val="24"/>
          <w:szCs w:val="24"/>
          <w:lang w:val="el-GR"/>
        </w:rPr>
        <w:t xml:space="preserve"> κυκλικής οικονομίας</w:t>
      </w:r>
      <w:r w:rsidR="00947D61" w:rsidRPr="00947D61">
        <w:rPr>
          <w:rFonts w:asciiTheme="minorHAnsi" w:hAnsiTheme="minorHAnsi"/>
          <w:iCs/>
          <w:sz w:val="24"/>
          <w:szCs w:val="24"/>
          <w:lang w:val="el-GR"/>
        </w:rPr>
        <w:t>.</w:t>
      </w:r>
    </w:p>
    <w:p w:rsidR="00E655A5" w:rsidRDefault="00E655A5" w:rsidP="00E655A5">
      <w:pPr>
        <w:spacing w:line="259" w:lineRule="auto"/>
        <w:ind w:left="425" w:right="709"/>
        <w:rPr>
          <w:rFonts w:asciiTheme="minorHAnsi" w:hAnsiTheme="minorHAnsi"/>
          <w:color w:val="222222"/>
          <w:sz w:val="24"/>
          <w:szCs w:val="24"/>
          <w:shd w:val="clear" w:color="auto" w:fill="FFFFFF"/>
          <w:lang w:val="el-GR"/>
        </w:rPr>
      </w:pPr>
    </w:p>
    <w:p w:rsidR="00915142" w:rsidRPr="00E655A5" w:rsidRDefault="00E655A5" w:rsidP="00E655A5">
      <w:pPr>
        <w:spacing w:line="259" w:lineRule="auto"/>
        <w:ind w:left="425" w:right="709"/>
        <w:rPr>
          <w:rFonts w:asciiTheme="minorHAnsi" w:hAnsiTheme="minorHAnsi"/>
          <w:color w:val="222222"/>
          <w:sz w:val="24"/>
          <w:szCs w:val="24"/>
          <w:shd w:val="clear" w:color="auto" w:fill="FFFFFF"/>
          <w:lang w:val="el-GR"/>
        </w:rPr>
      </w:pPr>
      <w:r>
        <w:rPr>
          <w:rFonts w:asciiTheme="minorHAnsi" w:hAnsiTheme="minorHAnsi"/>
          <w:color w:val="222222"/>
          <w:sz w:val="24"/>
          <w:szCs w:val="24"/>
          <w:shd w:val="clear" w:color="auto" w:fill="FFFFFF"/>
          <w:lang w:val="el-GR"/>
        </w:rPr>
        <w:t>Η ακριβής ονομασία της θέσης που αναλαμβάνει ο κος Τζοβάρας είναι Διευθυντής της Κεντρικής Διεύθυνσης και Πρόεδρος του Διοικητικού Συμβουλίου του ΕΚΕΤΑ</w:t>
      </w:r>
      <w:r w:rsidRPr="00E655A5">
        <w:rPr>
          <w:rFonts w:asciiTheme="minorHAnsi" w:hAnsiTheme="minorHAnsi"/>
          <w:color w:val="222222"/>
          <w:sz w:val="24"/>
          <w:szCs w:val="24"/>
          <w:shd w:val="clear" w:color="auto" w:fill="FFFFFF"/>
          <w:lang w:val="el-GR"/>
        </w:rPr>
        <w:t>.</w:t>
      </w:r>
    </w:p>
    <w:p w:rsidR="00E655A5" w:rsidRDefault="00E655A5" w:rsidP="00E655A5">
      <w:pPr>
        <w:spacing w:line="259" w:lineRule="auto"/>
        <w:ind w:left="425" w:right="709"/>
        <w:rPr>
          <w:rFonts w:asciiTheme="minorHAnsi" w:hAnsiTheme="minorHAnsi"/>
          <w:color w:val="222222"/>
          <w:sz w:val="24"/>
          <w:szCs w:val="24"/>
          <w:shd w:val="clear" w:color="auto" w:fill="FFFFFF"/>
          <w:lang w:val="el-GR"/>
        </w:rPr>
      </w:pPr>
    </w:p>
    <w:p w:rsidR="00E655A5" w:rsidRPr="00E655A5" w:rsidRDefault="00E655A5" w:rsidP="00E655A5">
      <w:pPr>
        <w:spacing w:line="259" w:lineRule="auto"/>
        <w:ind w:left="425" w:right="709"/>
        <w:rPr>
          <w:rFonts w:asciiTheme="minorHAnsi" w:eastAsia="Calibri" w:hAnsiTheme="minorHAnsi"/>
          <w:sz w:val="24"/>
          <w:szCs w:val="24"/>
          <w:lang w:val="el-GR" w:eastAsia="el-GR"/>
        </w:rPr>
      </w:pPr>
    </w:p>
    <w:p w:rsidR="00915142" w:rsidRPr="00E27FA4" w:rsidRDefault="00915142" w:rsidP="005B42D4">
      <w:pPr>
        <w:spacing w:after="160" w:line="259" w:lineRule="auto"/>
        <w:ind w:right="565" w:firstLine="425"/>
        <w:rPr>
          <w:rFonts w:asciiTheme="minorHAnsi" w:hAnsiTheme="minorHAnsi"/>
          <w:b/>
          <w:color w:val="222222"/>
          <w:sz w:val="24"/>
          <w:szCs w:val="24"/>
          <w:u w:val="single"/>
          <w:shd w:val="clear" w:color="auto" w:fill="FFFFFF"/>
          <w:lang w:val="el-GR"/>
        </w:rPr>
      </w:pPr>
      <w:r w:rsidRPr="00E27FA4">
        <w:rPr>
          <w:rFonts w:asciiTheme="minorHAnsi" w:hAnsiTheme="minorHAnsi"/>
          <w:b/>
          <w:color w:val="222222"/>
          <w:sz w:val="24"/>
          <w:szCs w:val="24"/>
          <w:u w:val="single"/>
          <w:shd w:val="clear" w:color="auto" w:fill="FFFFFF"/>
          <w:lang w:val="el-GR"/>
        </w:rPr>
        <w:t>Σύντομο βιογραφικό</w:t>
      </w:r>
    </w:p>
    <w:p w:rsidR="00A154B5" w:rsidRDefault="00A154B5" w:rsidP="00A154B5">
      <w:pPr>
        <w:spacing w:line="259" w:lineRule="auto"/>
        <w:ind w:left="426" w:right="565"/>
        <w:rPr>
          <w:rFonts w:asciiTheme="minorHAnsi" w:eastAsiaTheme="minorHAnsi" w:hAnsiTheme="minorHAnsi" w:cstheme="minorHAnsi"/>
          <w:sz w:val="24"/>
          <w:szCs w:val="24"/>
          <w:lang w:val="el-GR" w:eastAsia="el-GR"/>
        </w:rPr>
      </w:pPr>
      <w:r w:rsidRPr="00A154B5">
        <w:rPr>
          <w:rFonts w:asciiTheme="minorHAnsi" w:eastAsiaTheme="minorHAnsi" w:hAnsiTheme="minorHAnsi" w:cstheme="minorHAnsi"/>
          <w:color w:val="222222"/>
          <w:sz w:val="24"/>
          <w:szCs w:val="24"/>
          <w:shd w:val="clear" w:color="auto" w:fill="FFFFFF"/>
          <w:lang w:val="el-GR"/>
        </w:rPr>
        <w:t xml:space="preserve">Ο Δρ. </w:t>
      </w:r>
      <w:r w:rsidRPr="00A154B5">
        <w:rPr>
          <w:rFonts w:asciiTheme="minorHAnsi" w:eastAsiaTheme="minorHAnsi" w:hAnsiTheme="minorHAnsi" w:cstheme="minorHAnsi"/>
          <w:b/>
          <w:color w:val="222222"/>
          <w:sz w:val="24"/>
          <w:szCs w:val="24"/>
          <w:shd w:val="clear" w:color="auto" w:fill="FFFFFF"/>
          <w:lang w:val="el-GR"/>
        </w:rPr>
        <w:t xml:space="preserve">Δημήτριος Τζοβάρας, </w:t>
      </w:r>
      <w:r w:rsidRPr="00A154B5">
        <w:rPr>
          <w:rFonts w:asciiTheme="minorHAnsi" w:eastAsiaTheme="minorHAnsi" w:hAnsiTheme="minorHAnsi" w:cstheme="minorHAnsi"/>
          <w:color w:val="222222"/>
          <w:sz w:val="24"/>
          <w:szCs w:val="24"/>
          <w:shd w:val="clear" w:color="auto" w:fill="FFFFFF"/>
          <w:lang w:val="el-GR"/>
        </w:rPr>
        <w:t xml:space="preserve">είναι Διευθυντής της Κεντρικής Διεύθυνσης και Πρόεδρος του Διοικητικού Συμβουλίου του Εθνικού Κέντρου Έρευνας και Τεχνολογικής Ανάπτυξης - ΕΚΕΤΑ από το Δεκέμβριο του 2020. Από τον Οκτώβριο του 2013 μέχρι και την εκλογή του ως Προέδρου του ΕΚΕΤΑ διετέλεσε Διευθυντής του Ινστιτούτου Τεχνολογιών Πληροφορικής και Επικοινωνιών </w:t>
      </w:r>
      <w:r w:rsidRPr="00A154B5">
        <w:rPr>
          <w:rFonts w:asciiTheme="minorHAnsi" w:eastAsiaTheme="minorHAnsi" w:hAnsiTheme="minorHAnsi" w:cstheme="minorHAnsi"/>
          <w:color w:val="222222"/>
          <w:sz w:val="24"/>
          <w:szCs w:val="24"/>
          <w:shd w:val="clear" w:color="auto" w:fill="FFFFFF"/>
          <w:lang w:val="el-GR"/>
        </w:rPr>
        <w:lastRenderedPageBreak/>
        <w:t xml:space="preserve">(ΙΠΤΗΛ) του ΕΚΕΤΑ ενώ παραμένει </w:t>
      </w:r>
      <w:r w:rsidRPr="00A154B5">
        <w:rPr>
          <w:rFonts w:asciiTheme="minorHAnsi" w:eastAsiaTheme="minorHAnsi" w:hAnsiTheme="minorHAnsi" w:cstheme="minorHAnsi"/>
          <w:bCs/>
          <w:sz w:val="24"/>
          <w:szCs w:val="24"/>
          <w:lang w:val="el-GR"/>
        </w:rPr>
        <w:t xml:space="preserve">διευθυντής του Εργαστηρίου Εικονικής και Επαυξημένης Πραγματικότητας του ΕΚΕΤΑ/ΙΠΤΗΛ. </w:t>
      </w:r>
      <w:r w:rsidRPr="00A154B5">
        <w:rPr>
          <w:rFonts w:asciiTheme="minorHAnsi" w:eastAsiaTheme="minorHAnsi" w:hAnsiTheme="minorHAnsi" w:cstheme="minorHAnsi"/>
          <w:sz w:val="24"/>
          <w:szCs w:val="24"/>
          <w:lang w:val="el-GR" w:eastAsia="el-GR"/>
        </w:rPr>
        <w:t xml:space="preserve">Έλαβε το Δίπλωμα Ηλεκτρολόγου Μηχανικού και Μηχανικού Η/Υ (1992) και το Διδακτορικό Δίπλωμα στη «Συμπίεση εικόνων δύο και τριών διαστάσεων» (1997) από το Αριστοτέλειο Πανεπιστήμιο Θεσσαλονίκης και είναι Ερευνητής Α’ του ΕΚΕΤΑ από το 2010. </w:t>
      </w:r>
    </w:p>
    <w:p w:rsidR="00A154B5" w:rsidRPr="00A154B5" w:rsidRDefault="00A154B5" w:rsidP="00A154B5">
      <w:pPr>
        <w:spacing w:line="259" w:lineRule="auto"/>
        <w:ind w:left="426" w:right="565"/>
        <w:rPr>
          <w:rFonts w:asciiTheme="minorHAnsi" w:eastAsiaTheme="minorHAnsi" w:hAnsiTheme="minorHAnsi" w:cstheme="minorHAnsi"/>
          <w:sz w:val="24"/>
          <w:szCs w:val="24"/>
          <w:lang w:val="el-GR" w:eastAsia="el-GR"/>
        </w:rPr>
      </w:pPr>
    </w:p>
    <w:p w:rsidR="00A154B5" w:rsidRDefault="00A154B5" w:rsidP="00A154B5">
      <w:pPr>
        <w:spacing w:line="259" w:lineRule="auto"/>
        <w:ind w:left="426" w:right="565"/>
        <w:rPr>
          <w:rFonts w:asciiTheme="minorHAnsi" w:eastAsiaTheme="minorHAnsi" w:hAnsiTheme="minorHAnsi" w:cstheme="minorHAnsi"/>
          <w:bCs/>
          <w:sz w:val="24"/>
          <w:szCs w:val="24"/>
          <w:lang w:val="el-GR"/>
        </w:rPr>
      </w:pPr>
      <w:r w:rsidRPr="00A154B5">
        <w:rPr>
          <w:rFonts w:asciiTheme="minorHAnsi" w:eastAsiaTheme="minorHAnsi" w:hAnsiTheme="minorHAnsi" w:cstheme="minorHAnsi"/>
          <w:sz w:val="24"/>
          <w:szCs w:val="24"/>
          <w:lang w:val="el-GR" w:eastAsia="el-GR"/>
        </w:rPr>
        <w:t>Ε</w:t>
      </w:r>
      <w:r w:rsidRPr="00A154B5">
        <w:rPr>
          <w:rFonts w:asciiTheme="minorHAnsi" w:eastAsiaTheme="minorHAnsi" w:hAnsiTheme="minorHAnsi" w:cstheme="minorHAnsi"/>
          <w:color w:val="222222"/>
          <w:sz w:val="24"/>
          <w:szCs w:val="24"/>
          <w:shd w:val="clear" w:color="auto" w:fill="FFFFFF"/>
          <w:lang w:val="el-GR"/>
        </w:rPr>
        <w:t xml:space="preserve">πί 8 χρόνια (2010-2018) διατέλεσε επισκέπτης καθηγητής στο </w:t>
      </w:r>
      <w:r w:rsidRPr="00A154B5">
        <w:rPr>
          <w:rFonts w:asciiTheme="minorHAnsi" w:eastAsiaTheme="minorHAnsi" w:hAnsiTheme="minorHAnsi" w:cstheme="minorHAnsi"/>
          <w:color w:val="222222"/>
          <w:sz w:val="24"/>
          <w:szCs w:val="24"/>
          <w:shd w:val="clear" w:color="auto" w:fill="FFFFFF"/>
        </w:rPr>
        <w:t>Imperial</w:t>
      </w:r>
      <w:r w:rsidRPr="00A154B5">
        <w:rPr>
          <w:rFonts w:asciiTheme="minorHAnsi" w:eastAsiaTheme="minorHAnsi" w:hAnsiTheme="minorHAnsi" w:cstheme="minorHAnsi"/>
          <w:color w:val="222222"/>
          <w:sz w:val="24"/>
          <w:szCs w:val="24"/>
          <w:shd w:val="clear" w:color="auto" w:fill="FFFFFF"/>
          <w:lang w:val="el-GR"/>
        </w:rPr>
        <w:t xml:space="preserve"> </w:t>
      </w:r>
      <w:r w:rsidRPr="00A154B5">
        <w:rPr>
          <w:rFonts w:asciiTheme="minorHAnsi" w:eastAsiaTheme="minorHAnsi" w:hAnsiTheme="minorHAnsi" w:cstheme="minorHAnsi"/>
          <w:bCs/>
          <w:sz w:val="24"/>
          <w:szCs w:val="24"/>
        </w:rPr>
        <w:t>College</w:t>
      </w:r>
      <w:r w:rsidRPr="00A154B5">
        <w:rPr>
          <w:rFonts w:asciiTheme="minorHAnsi" w:eastAsiaTheme="minorHAnsi" w:hAnsiTheme="minorHAnsi" w:cstheme="minorHAnsi"/>
          <w:bCs/>
          <w:sz w:val="24"/>
          <w:szCs w:val="24"/>
          <w:lang w:val="el-GR"/>
        </w:rPr>
        <w:t xml:space="preserve"> </w:t>
      </w:r>
      <w:r w:rsidRPr="00A154B5">
        <w:rPr>
          <w:rFonts w:asciiTheme="minorHAnsi" w:eastAsiaTheme="minorHAnsi" w:hAnsiTheme="minorHAnsi" w:cstheme="minorHAnsi"/>
          <w:bCs/>
          <w:sz w:val="24"/>
          <w:szCs w:val="24"/>
        </w:rPr>
        <w:t>London</w:t>
      </w:r>
      <w:r w:rsidRPr="00A154B5">
        <w:rPr>
          <w:rFonts w:asciiTheme="minorHAnsi" w:eastAsiaTheme="minorHAnsi" w:hAnsiTheme="minorHAnsi" w:cstheme="minorHAnsi"/>
          <w:bCs/>
          <w:sz w:val="24"/>
          <w:szCs w:val="24"/>
          <w:lang w:val="el-GR"/>
        </w:rPr>
        <w:t xml:space="preserve"> (</w:t>
      </w:r>
      <w:r w:rsidRPr="00A154B5">
        <w:rPr>
          <w:rFonts w:asciiTheme="minorHAnsi" w:eastAsiaTheme="minorHAnsi" w:hAnsiTheme="minorHAnsi" w:cstheme="minorHAnsi"/>
          <w:sz w:val="24"/>
          <w:szCs w:val="24"/>
        </w:rPr>
        <w:t>Faculty</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of</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Engineering</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Department</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of</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Electrical</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and</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Electronic</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Engineering</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Intelligent</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Systems</w:t>
      </w:r>
      <w:r w:rsidRPr="00A154B5">
        <w:rPr>
          <w:rFonts w:asciiTheme="minorHAnsi" w:eastAsiaTheme="minorHAnsi" w:hAnsiTheme="minorHAnsi" w:cstheme="minorHAnsi"/>
          <w:sz w:val="24"/>
          <w:szCs w:val="24"/>
          <w:lang w:val="el-GR"/>
        </w:rPr>
        <w:t xml:space="preserve"> &amp; </w:t>
      </w:r>
      <w:r w:rsidRPr="00A154B5">
        <w:rPr>
          <w:rFonts w:asciiTheme="minorHAnsi" w:eastAsiaTheme="minorHAnsi" w:hAnsiTheme="minorHAnsi" w:cstheme="minorHAnsi"/>
          <w:sz w:val="24"/>
          <w:szCs w:val="24"/>
        </w:rPr>
        <w:t>Networks</w:t>
      </w:r>
      <w:r w:rsidRPr="00A154B5">
        <w:rPr>
          <w:rFonts w:asciiTheme="minorHAnsi" w:eastAsiaTheme="minorHAnsi" w:hAnsiTheme="minorHAnsi" w:cstheme="minorHAnsi"/>
          <w:sz w:val="24"/>
          <w:szCs w:val="24"/>
          <w:lang w:val="el-GR"/>
        </w:rPr>
        <w:t xml:space="preserve"> </w:t>
      </w:r>
      <w:r w:rsidRPr="00A154B5">
        <w:rPr>
          <w:rFonts w:asciiTheme="minorHAnsi" w:eastAsiaTheme="minorHAnsi" w:hAnsiTheme="minorHAnsi" w:cstheme="minorHAnsi"/>
          <w:sz w:val="24"/>
          <w:szCs w:val="24"/>
        </w:rPr>
        <w:t>group</w:t>
      </w:r>
      <w:r w:rsidRPr="00A154B5">
        <w:rPr>
          <w:rFonts w:asciiTheme="minorHAnsi" w:eastAsiaTheme="minorHAnsi" w:hAnsiTheme="minorHAnsi" w:cstheme="minorHAnsi"/>
          <w:bCs/>
          <w:sz w:val="24"/>
          <w:szCs w:val="24"/>
          <w:lang w:val="el-GR"/>
        </w:rPr>
        <w:t>), εν</w:t>
      </w:r>
      <w:r w:rsidRPr="00A154B5">
        <w:rPr>
          <w:rFonts w:asciiTheme="minorHAnsi" w:eastAsiaTheme="minorHAnsi" w:hAnsiTheme="minorHAnsi" w:cstheme="minorHAnsi"/>
          <w:color w:val="222222"/>
          <w:sz w:val="24"/>
          <w:szCs w:val="24"/>
          <w:shd w:val="clear" w:color="auto" w:fill="FFFFFF"/>
          <w:lang w:val="el-GR"/>
        </w:rPr>
        <w:t>ώ επί του παρόντος είναι επισκέπτης καθηγητής στο Πανεπιστήμιο της Λευκωσίας</w:t>
      </w:r>
      <w:r w:rsidRPr="00A154B5">
        <w:rPr>
          <w:rFonts w:asciiTheme="minorHAnsi" w:eastAsiaTheme="minorHAnsi" w:hAnsiTheme="minorHAnsi" w:cstheme="minorHAnsi"/>
          <w:bCs/>
          <w:sz w:val="24"/>
          <w:szCs w:val="24"/>
          <w:lang w:val="el-GR"/>
        </w:rPr>
        <w:t xml:space="preserve"> (</w:t>
      </w:r>
      <w:proofErr w:type="spellStart"/>
      <w:r w:rsidRPr="00A154B5">
        <w:rPr>
          <w:rFonts w:asciiTheme="minorHAnsi" w:eastAsiaTheme="minorHAnsi" w:hAnsiTheme="minorHAnsi" w:cstheme="minorHAnsi"/>
          <w:bCs/>
          <w:sz w:val="24"/>
          <w:szCs w:val="24"/>
          <w:lang w:val="el-GR"/>
        </w:rPr>
        <w:t>Institute</w:t>
      </w:r>
      <w:proofErr w:type="spellEnd"/>
      <w:r w:rsidRPr="00A154B5">
        <w:rPr>
          <w:rFonts w:asciiTheme="minorHAnsi" w:eastAsiaTheme="minorHAnsi" w:hAnsiTheme="minorHAnsi" w:cstheme="minorHAnsi"/>
          <w:bCs/>
          <w:sz w:val="24"/>
          <w:szCs w:val="24"/>
          <w:lang w:val="el-GR"/>
        </w:rPr>
        <w:t xml:space="preserve"> For the </w:t>
      </w:r>
      <w:proofErr w:type="spellStart"/>
      <w:r w:rsidRPr="00A154B5">
        <w:rPr>
          <w:rFonts w:asciiTheme="minorHAnsi" w:eastAsiaTheme="minorHAnsi" w:hAnsiTheme="minorHAnsi" w:cstheme="minorHAnsi"/>
          <w:bCs/>
          <w:sz w:val="24"/>
          <w:szCs w:val="24"/>
          <w:lang w:val="el-GR"/>
        </w:rPr>
        <w:t>Future</w:t>
      </w:r>
      <w:proofErr w:type="spellEnd"/>
      <w:r w:rsidRPr="00A154B5">
        <w:rPr>
          <w:rFonts w:asciiTheme="minorHAnsi" w:eastAsiaTheme="minorHAnsi" w:hAnsiTheme="minorHAnsi" w:cstheme="minorHAnsi"/>
          <w:bCs/>
          <w:sz w:val="24"/>
          <w:szCs w:val="24"/>
          <w:lang w:val="el-GR"/>
        </w:rPr>
        <w:t xml:space="preserve"> – IFF).</w:t>
      </w:r>
    </w:p>
    <w:p w:rsidR="00A154B5" w:rsidRPr="00A154B5" w:rsidRDefault="00A154B5" w:rsidP="00A154B5">
      <w:pPr>
        <w:spacing w:line="259" w:lineRule="auto"/>
        <w:ind w:left="426" w:right="565"/>
        <w:rPr>
          <w:rFonts w:asciiTheme="minorHAnsi" w:eastAsiaTheme="minorHAnsi" w:hAnsiTheme="minorHAnsi" w:cstheme="minorHAnsi"/>
          <w:color w:val="222222"/>
          <w:sz w:val="24"/>
          <w:szCs w:val="24"/>
          <w:shd w:val="clear" w:color="auto" w:fill="FFFFFF"/>
          <w:lang w:val="el-GR"/>
        </w:rPr>
      </w:pPr>
    </w:p>
    <w:p w:rsidR="00A154B5" w:rsidRDefault="00A154B5" w:rsidP="00A154B5">
      <w:pPr>
        <w:spacing w:line="259" w:lineRule="auto"/>
        <w:ind w:left="426" w:right="565"/>
        <w:rPr>
          <w:rFonts w:asciiTheme="minorHAnsi" w:eastAsiaTheme="minorHAnsi" w:hAnsiTheme="minorHAnsi" w:cstheme="minorHAnsi"/>
          <w:color w:val="222222"/>
          <w:sz w:val="24"/>
          <w:szCs w:val="24"/>
          <w:shd w:val="clear" w:color="auto" w:fill="FFFFFF"/>
          <w:lang w:val="el-GR"/>
        </w:rPr>
      </w:pPr>
      <w:r w:rsidRPr="00A154B5">
        <w:rPr>
          <w:rFonts w:asciiTheme="minorHAnsi" w:eastAsiaTheme="minorHAnsi" w:hAnsiTheme="minorHAnsi" w:cstheme="minorHAnsi"/>
          <w:color w:val="222222"/>
          <w:sz w:val="24"/>
          <w:szCs w:val="24"/>
          <w:shd w:val="clear" w:color="auto" w:fill="FFFFFF"/>
          <w:lang w:val="el-GR"/>
        </w:rPr>
        <w:t xml:space="preserve">Στα </w:t>
      </w:r>
      <w:r w:rsidRPr="00A154B5">
        <w:rPr>
          <w:rFonts w:asciiTheme="minorHAnsi" w:eastAsiaTheme="minorHAnsi" w:hAnsiTheme="minorHAnsi" w:cstheme="minorHAnsi"/>
          <w:b/>
          <w:color w:val="222222"/>
          <w:sz w:val="24"/>
          <w:szCs w:val="24"/>
          <w:shd w:val="clear" w:color="auto" w:fill="FFFFFF"/>
          <w:lang w:val="el-GR"/>
        </w:rPr>
        <w:t>ερευνητικά ενδιαφέροντα</w:t>
      </w:r>
      <w:r w:rsidRPr="00A154B5">
        <w:rPr>
          <w:rFonts w:asciiTheme="minorHAnsi" w:eastAsiaTheme="minorHAnsi" w:hAnsiTheme="minorHAnsi" w:cstheme="minorHAnsi"/>
          <w:color w:val="222222"/>
          <w:sz w:val="24"/>
          <w:szCs w:val="24"/>
          <w:shd w:val="clear" w:color="auto" w:fill="FFFFFF"/>
          <w:lang w:val="el-GR"/>
        </w:rPr>
        <w:t xml:space="preserve"> του Δρ. Δημήτριου Τζοβάρα περιλαμβάνονται η όραση με υπολογιστή, η εικονική και επαυξημένη πραγματικότητα, η οπτική αναλυτική, η ανάλυση δεδομένων πολλών διαστάσεων</w:t>
      </w:r>
      <w:r w:rsidRPr="00A154B5">
        <w:rPr>
          <w:rFonts w:asciiTheme="minorHAnsi" w:hAnsiTheme="minorHAnsi" w:cstheme="minorHAnsi"/>
          <w:sz w:val="24"/>
          <w:szCs w:val="24"/>
          <w:lang w:val="el-GR" w:eastAsia="el-GR"/>
        </w:rPr>
        <w:t>, η μηχανική μάθηση και η τεχνητή νοημοσύνη.</w:t>
      </w:r>
      <w:r w:rsidRPr="00A154B5">
        <w:rPr>
          <w:rFonts w:asciiTheme="minorHAnsi" w:eastAsiaTheme="minorHAnsi" w:hAnsiTheme="minorHAnsi" w:cstheme="minorHAnsi"/>
          <w:color w:val="222222"/>
          <w:sz w:val="24"/>
          <w:szCs w:val="24"/>
          <w:shd w:val="clear" w:color="auto" w:fill="FFFFFF"/>
          <w:lang w:val="el-GR"/>
        </w:rPr>
        <w:t xml:space="preserve"> Επίσης, ασχολείται ενεργά με την εφαρμοσμένη έρευνα για την παροχή καινοτόμων λύσεων στους τομείς της Ενέργειας, της Ιατρικής, της Βιομηχανίας 4.0, των Μεταφορών και του Πολιτισμού. </w:t>
      </w:r>
    </w:p>
    <w:p w:rsidR="00A154B5" w:rsidRPr="00A154B5" w:rsidRDefault="00A154B5" w:rsidP="00A154B5">
      <w:pPr>
        <w:spacing w:line="259" w:lineRule="auto"/>
        <w:ind w:left="426" w:right="565"/>
        <w:rPr>
          <w:rFonts w:asciiTheme="minorHAnsi" w:eastAsiaTheme="minorHAnsi" w:hAnsiTheme="minorHAnsi" w:cstheme="minorHAnsi"/>
          <w:color w:val="222222"/>
          <w:sz w:val="24"/>
          <w:szCs w:val="24"/>
          <w:shd w:val="clear" w:color="auto" w:fill="FFFFFF"/>
          <w:lang w:val="el-GR"/>
        </w:rPr>
      </w:pPr>
    </w:p>
    <w:p w:rsidR="00A154B5" w:rsidRDefault="00A154B5" w:rsidP="00A154B5">
      <w:pPr>
        <w:spacing w:line="259" w:lineRule="auto"/>
        <w:ind w:left="426" w:right="565"/>
        <w:rPr>
          <w:rFonts w:asciiTheme="minorHAnsi" w:eastAsiaTheme="minorHAnsi" w:hAnsiTheme="minorHAnsi" w:cstheme="minorHAnsi"/>
          <w:color w:val="222222"/>
          <w:sz w:val="24"/>
          <w:szCs w:val="24"/>
          <w:shd w:val="clear" w:color="auto" w:fill="FFFFFF"/>
          <w:lang w:val="el-GR"/>
        </w:rPr>
      </w:pPr>
      <w:r w:rsidRPr="00A154B5">
        <w:rPr>
          <w:rFonts w:asciiTheme="minorHAnsi" w:hAnsiTheme="minorHAnsi" w:cstheme="minorHAnsi"/>
          <w:sz w:val="24"/>
          <w:szCs w:val="24"/>
          <w:lang w:val="el-GR" w:eastAsia="el-GR"/>
        </w:rPr>
        <w:t xml:space="preserve">Ο Δρ. Δημήτριος Τζοβάρας διαθέτει πλούσιο </w:t>
      </w:r>
      <w:r w:rsidRPr="00A154B5">
        <w:rPr>
          <w:rFonts w:asciiTheme="minorHAnsi" w:hAnsiTheme="minorHAnsi" w:cstheme="minorHAnsi"/>
          <w:b/>
          <w:sz w:val="24"/>
          <w:szCs w:val="24"/>
          <w:lang w:val="el-GR" w:eastAsia="el-GR"/>
        </w:rPr>
        <w:t>επιστημονικό και ερευνητικό έργο</w:t>
      </w:r>
      <w:r w:rsidRPr="00A154B5">
        <w:rPr>
          <w:rFonts w:asciiTheme="minorHAnsi" w:hAnsiTheme="minorHAnsi" w:cstheme="minorHAnsi"/>
          <w:sz w:val="24"/>
          <w:szCs w:val="24"/>
          <w:lang w:val="el-GR" w:eastAsia="el-GR"/>
        </w:rPr>
        <w:t xml:space="preserve">, το οποίο αποτιμάται </w:t>
      </w:r>
      <w:r w:rsidRPr="00A154B5">
        <w:rPr>
          <w:rFonts w:asciiTheme="minorHAnsi" w:eastAsiaTheme="minorHAnsi" w:hAnsiTheme="minorHAnsi" w:cstheme="minorHAnsi"/>
          <w:color w:val="222222"/>
          <w:sz w:val="24"/>
          <w:szCs w:val="24"/>
          <w:shd w:val="clear" w:color="auto" w:fill="FFFFFF"/>
          <w:lang w:val="el-GR"/>
        </w:rPr>
        <w:t xml:space="preserve">μέχρι σήμερα σε 3 βιβλία, 54 κεφάλαια βιβλίων, 200 άρθρα σε έγκριτα διεθνή επιστημονικά περιοδικά και 569 παρουσιάσεις σε διεθνή συνέδρια. Επίσης, έχει υπάρξει κριτής πληθώρας επιστημονικών εργασιών, επιμελητής έκδοσης  των EURASIP Journal of </w:t>
      </w:r>
      <w:proofErr w:type="spellStart"/>
      <w:r w:rsidRPr="00A154B5">
        <w:rPr>
          <w:rFonts w:asciiTheme="minorHAnsi" w:eastAsiaTheme="minorHAnsi" w:hAnsiTheme="minorHAnsi" w:cstheme="minorHAnsi"/>
          <w:color w:val="222222"/>
          <w:sz w:val="24"/>
          <w:szCs w:val="24"/>
          <w:shd w:val="clear" w:color="auto" w:fill="FFFFFF"/>
          <w:lang w:val="el-GR"/>
        </w:rPr>
        <w:t>Applied</w:t>
      </w:r>
      <w:proofErr w:type="spellEnd"/>
      <w:r w:rsidRPr="00A154B5">
        <w:rPr>
          <w:rFonts w:asciiTheme="minorHAnsi" w:eastAsiaTheme="minorHAnsi" w:hAnsiTheme="minorHAnsi" w:cstheme="minorHAnsi"/>
          <w:color w:val="222222"/>
          <w:sz w:val="24"/>
          <w:szCs w:val="24"/>
          <w:shd w:val="clear" w:color="auto" w:fill="FFFFFF"/>
          <w:lang w:val="el-GR"/>
        </w:rPr>
        <w:t xml:space="preserve"> </w:t>
      </w:r>
      <w:proofErr w:type="spellStart"/>
      <w:r w:rsidRPr="00A154B5">
        <w:rPr>
          <w:rFonts w:asciiTheme="minorHAnsi" w:eastAsiaTheme="minorHAnsi" w:hAnsiTheme="minorHAnsi" w:cstheme="minorHAnsi"/>
          <w:color w:val="222222"/>
          <w:sz w:val="24"/>
          <w:szCs w:val="24"/>
          <w:shd w:val="clear" w:color="auto" w:fill="FFFFFF"/>
          <w:lang w:val="el-GR"/>
        </w:rPr>
        <w:t>Signal</w:t>
      </w:r>
      <w:proofErr w:type="spellEnd"/>
      <w:r w:rsidRPr="00A154B5">
        <w:rPr>
          <w:rFonts w:asciiTheme="minorHAnsi" w:eastAsiaTheme="minorHAnsi" w:hAnsiTheme="minorHAnsi" w:cstheme="minorHAnsi"/>
          <w:color w:val="222222"/>
          <w:sz w:val="24"/>
          <w:szCs w:val="24"/>
          <w:shd w:val="clear" w:color="auto" w:fill="FFFFFF"/>
          <w:lang w:val="el-GR"/>
        </w:rPr>
        <w:t xml:space="preserve"> </w:t>
      </w:r>
      <w:proofErr w:type="spellStart"/>
      <w:r w:rsidRPr="00A154B5">
        <w:rPr>
          <w:rFonts w:asciiTheme="minorHAnsi" w:eastAsiaTheme="minorHAnsi" w:hAnsiTheme="minorHAnsi" w:cstheme="minorHAnsi"/>
          <w:color w:val="222222"/>
          <w:sz w:val="24"/>
          <w:szCs w:val="24"/>
          <w:shd w:val="clear" w:color="auto" w:fill="FFFFFF"/>
          <w:lang w:val="el-GR"/>
        </w:rPr>
        <w:t>Processing</w:t>
      </w:r>
      <w:proofErr w:type="spellEnd"/>
      <w:r w:rsidRPr="00A154B5">
        <w:rPr>
          <w:rFonts w:asciiTheme="minorHAnsi" w:eastAsiaTheme="minorHAnsi" w:hAnsiTheme="minorHAnsi" w:cstheme="minorHAnsi"/>
          <w:color w:val="222222"/>
          <w:sz w:val="24"/>
          <w:szCs w:val="24"/>
          <w:shd w:val="clear" w:color="auto" w:fill="FFFFFF"/>
          <w:lang w:val="el-GR"/>
        </w:rPr>
        <w:t xml:space="preserve"> (JASP) και Computer Journal  καθώς και κύριος επιμελητής έκδοσης των διεθνών επιστημονικών περιοδικών </w:t>
      </w:r>
      <w:proofErr w:type="spellStart"/>
      <w:r w:rsidRPr="00A154B5">
        <w:rPr>
          <w:rFonts w:asciiTheme="minorHAnsi" w:eastAsiaTheme="minorHAnsi" w:hAnsiTheme="minorHAnsi" w:cstheme="minorHAnsi"/>
          <w:color w:val="222222"/>
          <w:sz w:val="24"/>
          <w:szCs w:val="24"/>
          <w:shd w:val="clear" w:color="auto" w:fill="FFFFFF"/>
          <w:lang w:val="el-GR"/>
        </w:rPr>
        <w:t>Transactions</w:t>
      </w:r>
      <w:proofErr w:type="spellEnd"/>
      <w:r w:rsidRPr="00A154B5">
        <w:rPr>
          <w:rFonts w:asciiTheme="minorHAnsi" w:eastAsiaTheme="minorHAnsi" w:hAnsiTheme="minorHAnsi" w:cstheme="minorHAnsi"/>
          <w:color w:val="222222"/>
          <w:sz w:val="24"/>
          <w:szCs w:val="24"/>
          <w:shd w:val="clear" w:color="auto" w:fill="FFFFFF"/>
          <w:lang w:val="el-GR"/>
        </w:rPr>
        <w:t xml:space="preserve"> on </w:t>
      </w:r>
      <w:proofErr w:type="spellStart"/>
      <w:r w:rsidRPr="00A154B5">
        <w:rPr>
          <w:rFonts w:asciiTheme="minorHAnsi" w:eastAsiaTheme="minorHAnsi" w:hAnsiTheme="minorHAnsi" w:cstheme="minorHAnsi"/>
          <w:color w:val="222222"/>
          <w:sz w:val="24"/>
          <w:szCs w:val="24"/>
          <w:shd w:val="clear" w:color="auto" w:fill="FFFFFF"/>
          <w:lang w:val="el-GR"/>
        </w:rPr>
        <w:t>Image</w:t>
      </w:r>
      <w:proofErr w:type="spellEnd"/>
      <w:r w:rsidRPr="00A154B5">
        <w:rPr>
          <w:rFonts w:asciiTheme="minorHAnsi" w:eastAsiaTheme="minorHAnsi" w:hAnsiTheme="minorHAnsi" w:cstheme="minorHAnsi"/>
          <w:color w:val="222222"/>
          <w:sz w:val="24"/>
          <w:szCs w:val="24"/>
          <w:shd w:val="clear" w:color="auto" w:fill="FFFFFF"/>
          <w:lang w:val="el-GR"/>
        </w:rPr>
        <w:t xml:space="preserve"> </w:t>
      </w:r>
      <w:proofErr w:type="spellStart"/>
      <w:r w:rsidRPr="00A154B5">
        <w:rPr>
          <w:rFonts w:asciiTheme="minorHAnsi" w:eastAsiaTheme="minorHAnsi" w:hAnsiTheme="minorHAnsi" w:cstheme="minorHAnsi"/>
          <w:color w:val="222222"/>
          <w:sz w:val="24"/>
          <w:szCs w:val="24"/>
          <w:shd w:val="clear" w:color="auto" w:fill="FFFFFF"/>
          <w:lang w:val="el-GR"/>
        </w:rPr>
        <w:t>Processing</w:t>
      </w:r>
      <w:proofErr w:type="spellEnd"/>
      <w:r w:rsidRPr="00A154B5">
        <w:rPr>
          <w:rFonts w:asciiTheme="minorHAnsi" w:eastAsiaTheme="minorHAnsi" w:hAnsiTheme="minorHAnsi" w:cstheme="minorHAnsi"/>
          <w:color w:val="222222"/>
          <w:sz w:val="24"/>
          <w:szCs w:val="24"/>
          <w:shd w:val="clear" w:color="auto" w:fill="FFFFFF"/>
          <w:lang w:val="el-GR"/>
        </w:rPr>
        <w:t xml:space="preserve">  και </w:t>
      </w:r>
      <w:proofErr w:type="spellStart"/>
      <w:r w:rsidRPr="00A154B5">
        <w:rPr>
          <w:rFonts w:asciiTheme="minorHAnsi" w:eastAsiaTheme="minorHAnsi" w:hAnsiTheme="minorHAnsi" w:cstheme="minorHAnsi"/>
          <w:color w:val="222222"/>
          <w:sz w:val="24"/>
          <w:szCs w:val="24"/>
          <w:shd w:val="clear" w:color="auto" w:fill="FFFFFF"/>
          <w:lang w:val="el-GR"/>
        </w:rPr>
        <w:t>Signal</w:t>
      </w:r>
      <w:proofErr w:type="spellEnd"/>
      <w:r w:rsidRPr="00A154B5">
        <w:rPr>
          <w:rFonts w:asciiTheme="minorHAnsi" w:eastAsiaTheme="minorHAnsi" w:hAnsiTheme="minorHAnsi" w:cstheme="minorHAnsi"/>
          <w:color w:val="222222"/>
          <w:sz w:val="24"/>
          <w:szCs w:val="24"/>
          <w:shd w:val="clear" w:color="auto" w:fill="FFFFFF"/>
          <w:lang w:val="el-GR"/>
        </w:rPr>
        <w:t xml:space="preserve"> </w:t>
      </w:r>
      <w:proofErr w:type="spellStart"/>
      <w:r w:rsidRPr="00A154B5">
        <w:rPr>
          <w:rFonts w:asciiTheme="minorHAnsi" w:eastAsiaTheme="minorHAnsi" w:hAnsiTheme="minorHAnsi" w:cstheme="minorHAnsi"/>
          <w:color w:val="222222"/>
          <w:sz w:val="24"/>
          <w:szCs w:val="24"/>
          <w:shd w:val="clear" w:color="auto" w:fill="FFFFFF"/>
          <w:lang w:val="el-GR"/>
        </w:rPr>
        <w:t>Processing</w:t>
      </w:r>
      <w:proofErr w:type="spellEnd"/>
      <w:r w:rsidRPr="00A154B5">
        <w:rPr>
          <w:rFonts w:asciiTheme="minorHAnsi" w:eastAsiaTheme="minorHAnsi" w:hAnsiTheme="minorHAnsi" w:cstheme="minorHAnsi"/>
          <w:color w:val="222222"/>
          <w:sz w:val="24"/>
          <w:szCs w:val="24"/>
          <w:shd w:val="clear" w:color="auto" w:fill="FFFFFF"/>
          <w:lang w:val="el-GR"/>
        </w:rPr>
        <w:t xml:space="preserve"> </w:t>
      </w:r>
      <w:proofErr w:type="spellStart"/>
      <w:r w:rsidRPr="00A154B5">
        <w:rPr>
          <w:rFonts w:asciiTheme="minorHAnsi" w:eastAsiaTheme="minorHAnsi" w:hAnsiTheme="minorHAnsi" w:cstheme="minorHAnsi"/>
          <w:color w:val="222222"/>
          <w:sz w:val="24"/>
          <w:szCs w:val="24"/>
          <w:shd w:val="clear" w:color="auto" w:fill="FFFFFF"/>
          <w:lang w:val="el-GR"/>
        </w:rPr>
        <w:t>Letters</w:t>
      </w:r>
      <w:proofErr w:type="spellEnd"/>
      <w:r w:rsidRPr="00A154B5">
        <w:rPr>
          <w:rFonts w:asciiTheme="minorHAnsi" w:eastAsiaTheme="minorHAnsi" w:hAnsiTheme="minorHAnsi" w:cstheme="minorHAnsi"/>
          <w:color w:val="222222"/>
          <w:sz w:val="24"/>
          <w:szCs w:val="24"/>
          <w:shd w:val="clear" w:color="auto" w:fill="FFFFFF"/>
          <w:lang w:val="el-GR"/>
        </w:rPr>
        <w:t xml:space="preserve">  της ΙΕΕE. </w:t>
      </w:r>
    </w:p>
    <w:p w:rsidR="00A154B5" w:rsidRPr="00A154B5" w:rsidRDefault="00A154B5" w:rsidP="00A154B5">
      <w:pPr>
        <w:spacing w:line="259" w:lineRule="auto"/>
        <w:ind w:left="426" w:right="565"/>
        <w:rPr>
          <w:rFonts w:asciiTheme="minorHAnsi" w:eastAsiaTheme="minorHAnsi" w:hAnsiTheme="minorHAnsi" w:cstheme="minorHAnsi"/>
          <w:color w:val="222222"/>
          <w:sz w:val="24"/>
          <w:szCs w:val="24"/>
          <w:shd w:val="clear" w:color="auto" w:fill="FFFFFF"/>
          <w:lang w:val="el-GR"/>
        </w:rPr>
      </w:pPr>
    </w:p>
    <w:p w:rsidR="00A154B5" w:rsidRDefault="00A154B5" w:rsidP="00A154B5">
      <w:pPr>
        <w:spacing w:line="259" w:lineRule="auto"/>
        <w:ind w:left="426" w:right="565"/>
        <w:rPr>
          <w:rFonts w:asciiTheme="minorHAnsi" w:eastAsiaTheme="minorHAnsi" w:hAnsiTheme="minorHAnsi" w:cstheme="minorHAnsi"/>
          <w:sz w:val="24"/>
          <w:szCs w:val="24"/>
          <w:lang w:val="el-GR" w:eastAsia="el-GR"/>
        </w:rPr>
      </w:pPr>
      <w:r w:rsidRPr="00A154B5">
        <w:rPr>
          <w:rFonts w:asciiTheme="minorHAnsi" w:eastAsiaTheme="minorHAnsi" w:hAnsiTheme="minorHAnsi" w:cstheme="minorHAnsi"/>
          <w:sz w:val="24"/>
          <w:szCs w:val="24"/>
          <w:lang w:val="el-GR" w:eastAsia="el-GR"/>
        </w:rPr>
        <w:t xml:space="preserve">Από το 1992 έχει συμμετάσχει σε περισσότερα από 220 ευρωπαϊκά προγράμματα, χρηματοδοτούμενα από την Ευρωπαϊκή Επιτροπή και τη Γενική Γραμματεία Έρευνας και Καινοτομίας και έχει πρωτοστατήσει στη σύναψη βιομηχανικών συμβολαίων με κορυφαίες εταιρίες στον κόσμο όπως η </w:t>
      </w:r>
      <w:r w:rsidRPr="00A154B5">
        <w:rPr>
          <w:rFonts w:asciiTheme="minorHAnsi" w:eastAsiaTheme="minorHAnsi" w:hAnsiTheme="minorHAnsi" w:cstheme="minorHAnsi"/>
          <w:sz w:val="24"/>
          <w:szCs w:val="24"/>
          <w:lang w:eastAsia="el-GR"/>
        </w:rPr>
        <w:t>Samsung</w:t>
      </w:r>
      <w:r w:rsidRPr="00A154B5">
        <w:rPr>
          <w:rFonts w:asciiTheme="minorHAnsi" w:eastAsiaTheme="minorHAnsi" w:hAnsiTheme="minorHAnsi" w:cstheme="minorHAnsi"/>
          <w:sz w:val="24"/>
          <w:szCs w:val="24"/>
          <w:lang w:val="el-GR" w:eastAsia="el-GR"/>
        </w:rPr>
        <w:t xml:space="preserve">. Έχει μεγάλη διοικητική εμπειρία συμμετέχοντας ως συντονιστής έργου ή επιστημονικός και τεχνικός διευθυντής σε περισσότερα από 40 έργα την τελευταία πενταετία. </w:t>
      </w:r>
    </w:p>
    <w:p w:rsidR="00A154B5" w:rsidRPr="00A154B5" w:rsidRDefault="00A154B5" w:rsidP="00A154B5">
      <w:pPr>
        <w:spacing w:line="259" w:lineRule="auto"/>
        <w:ind w:left="426" w:right="565"/>
        <w:rPr>
          <w:rFonts w:asciiTheme="minorHAnsi" w:eastAsiaTheme="minorHAnsi" w:hAnsiTheme="minorHAnsi" w:cstheme="minorHAnsi"/>
          <w:bCs/>
          <w:sz w:val="24"/>
          <w:szCs w:val="24"/>
          <w:lang w:val="el-GR"/>
        </w:rPr>
      </w:pPr>
    </w:p>
    <w:p w:rsidR="00A154B5" w:rsidRDefault="00A154B5" w:rsidP="00A154B5">
      <w:pPr>
        <w:spacing w:line="259" w:lineRule="auto"/>
        <w:ind w:left="426" w:right="565"/>
        <w:rPr>
          <w:rFonts w:asciiTheme="minorHAnsi" w:eastAsiaTheme="minorHAnsi" w:hAnsiTheme="minorHAnsi" w:cstheme="minorHAnsi"/>
          <w:sz w:val="24"/>
          <w:szCs w:val="24"/>
          <w:lang w:val="el-GR"/>
        </w:rPr>
      </w:pPr>
      <w:r w:rsidRPr="00A154B5">
        <w:rPr>
          <w:rFonts w:asciiTheme="minorHAnsi" w:eastAsiaTheme="minorHAnsi" w:hAnsiTheme="minorHAnsi" w:cstheme="minorHAnsi"/>
          <w:sz w:val="24"/>
          <w:szCs w:val="24"/>
          <w:lang w:val="el-GR"/>
        </w:rPr>
        <w:t xml:space="preserve">Από το 2007 συμμετέχει σε διαχειριστικές Επιτροπές και Συμβούλια, αναφορικά με τον καθορισμό </w:t>
      </w:r>
      <w:r w:rsidRPr="00A154B5">
        <w:rPr>
          <w:rFonts w:asciiTheme="minorHAnsi" w:eastAsiaTheme="minorHAnsi" w:hAnsiTheme="minorHAnsi" w:cstheme="minorHAnsi"/>
          <w:b/>
          <w:sz w:val="24"/>
          <w:szCs w:val="24"/>
          <w:lang w:val="el-GR"/>
        </w:rPr>
        <w:t>πολιτικής έρευνας και ανάπτυξης</w:t>
      </w:r>
      <w:r w:rsidRPr="00A154B5">
        <w:rPr>
          <w:rFonts w:asciiTheme="minorHAnsi" w:eastAsiaTheme="minorHAnsi" w:hAnsiTheme="minorHAnsi" w:cstheme="minorHAnsi"/>
          <w:sz w:val="24"/>
          <w:szCs w:val="24"/>
          <w:lang w:val="el-GR"/>
        </w:rPr>
        <w:t xml:space="preserve"> στον τομέα της πληροφορικής και των επικοινωνιών τόσο σε ευρωπαϊκό όσο και σε εθνικό επίπεδο (μέλος της ομάδας Εθνικών Εκπρόσωπων της Ελλάδας στην Ευρωπαϊκή Ένωση για το πρόγραμμα FP7, μέλος του Διοικητικού Συμβουλίου του Εθνικού Κέντρου Τεκμηρίωσης (ΕΚΤ) με τριετή θητεία).</w:t>
      </w:r>
    </w:p>
    <w:p w:rsidR="00A154B5" w:rsidRPr="00A154B5" w:rsidRDefault="00A154B5" w:rsidP="00A154B5">
      <w:pPr>
        <w:spacing w:line="259" w:lineRule="auto"/>
        <w:ind w:left="426" w:right="565"/>
        <w:rPr>
          <w:rFonts w:asciiTheme="minorHAnsi" w:eastAsiaTheme="minorHAnsi" w:hAnsiTheme="minorHAnsi" w:cstheme="minorHAnsi"/>
          <w:sz w:val="24"/>
          <w:szCs w:val="24"/>
          <w:lang w:val="el-GR"/>
        </w:rPr>
      </w:pPr>
    </w:p>
    <w:p w:rsidR="00363A16" w:rsidRDefault="00A154B5" w:rsidP="00A154B5">
      <w:pPr>
        <w:spacing w:line="259" w:lineRule="auto"/>
        <w:ind w:left="426" w:right="565"/>
        <w:rPr>
          <w:rFonts w:asciiTheme="minorHAnsi" w:eastAsiaTheme="minorHAnsi" w:hAnsiTheme="minorHAnsi" w:cstheme="minorHAnsi"/>
          <w:sz w:val="24"/>
          <w:szCs w:val="24"/>
          <w:lang w:val="el-GR"/>
        </w:rPr>
      </w:pPr>
      <w:r w:rsidRPr="00A154B5">
        <w:rPr>
          <w:rFonts w:asciiTheme="minorHAnsi" w:eastAsiaTheme="minorHAnsi" w:hAnsiTheme="minorHAnsi" w:cstheme="minorHAnsi"/>
          <w:sz w:val="24"/>
          <w:szCs w:val="24"/>
          <w:lang w:val="el-GR" w:eastAsia="el-GR"/>
        </w:rPr>
        <w:t>Ο Δρ. Δημήτριος Τζοβάρας, δ</w:t>
      </w:r>
      <w:r w:rsidRPr="00A154B5">
        <w:rPr>
          <w:rFonts w:asciiTheme="minorHAnsi" w:eastAsiaTheme="minorHAnsi" w:hAnsiTheme="minorHAnsi" w:cstheme="minorHAnsi"/>
          <w:color w:val="222222"/>
          <w:sz w:val="24"/>
          <w:szCs w:val="24"/>
          <w:shd w:val="clear" w:color="auto" w:fill="FFFFFF"/>
          <w:lang w:val="el-GR"/>
        </w:rPr>
        <w:t xml:space="preserve">ραστηριοποιείται έντονα στα πεδία της </w:t>
      </w:r>
      <w:r w:rsidRPr="00A154B5">
        <w:rPr>
          <w:rFonts w:asciiTheme="minorHAnsi" w:eastAsiaTheme="minorHAnsi" w:hAnsiTheme="minorHAnsi" w:cstheme="minorHAnsi"/>
          <w:b/>
          <w:color w:val="222222"/>
          <w:sz w:val="24"/>
          <w:szCs w:val="24"/>
          <w:shd w:val="clear" w:color="auto" w:fill="FFFFFF"/>
          <w:lang w:val="el-GR"/>
        </w:rPr>
        <w:t xml:space="preserve">καινοτομίας </w:t>
      </w:r>
      <w:r w:rsidRPr="00A154B5">
        <w:rPr>
          <w:rFonts w:asciiTheme="minorHAnsi" w:eastAsiaTheme="minorHAnsi" w:hAnsiTheme="minorHAnsi" w:cstheme="minorHAnsi"/>
          <w:color w:val="222222"/>
          <w:sz w:val="24"/>
          <w:szCs w:val="24"/>
          <w:shd w:val="clear" w:color="auto" w:fill="FFFFFF"/>
          <w:lang w:val="el-GR"/>
        </w:rPr>
        <w:t>και</w:t>
      </w:r>
      <w:r w:rsidRPr="00A154B5">
        <w:rPr>
          <w:rFonts w:asciiTheme="minorHAnsi" w:eastAsiaTheme="minorHAnsi" w:hAnsiTheme="minorHAnsi" w:cstheme="minorHAnsi"/>
          <w:b/>
          <w:color w:val="222222"/>
          <w:sz w:val="24"/>
          <w:szCs w:val="24"/>
          <w:shd w:val="clear" w:color="auto" w:fill="FFFFFF"/>
          <w:lang w:val="el-GR"/>
        </w:rPr>
        <w:t xml:space="preserve"> </w:t>
      </w:r>
      <w:r w:rsidRPr="00A154B5">
        <w:rPr>
          <w:rFonts w:asciiTheme="minorHAnsi" w:eastAsiaTheme="minorHAnsi" w:hAnsiTheme="minorHAnsi" w:cstheme="minorHAnsi"/>
          <w:color w:val="222222"/>
          <w:sz w:val="24"/>
          <w:szCs w:val="24"/>
          <w:shd w:val="clear" w:color="auto" w:fill="FFFFFF"/>
          <w:lang w:val="el-GR"/>
        </w:rPr>
        <w:t>της</w:t>
      </w:r>
      <w:r w:rsidRPr="00A154B5">
        <w:rPr>
          <w:rFonts w:asciiTheme="minorHAnsi" w:eastAsiaTheme="minorHAnsi" w:hAnsiTheme="minorHAnsi" w:cstheme="minorHAnsi"/>
          <w:b/>
          <w:color w:val="222222"/>
          <w:sz w:val="24"/>
          <w:szCs w:val="24"/>
          <w:shd w:val="clear" w:color="auto" w:fill="FFFFFF"/>
          <w:lang w:val="el-GR"/>
        </w:rPr>
        <w:t xml:space="preserve"> επιχειρηματικότητας.</w:t>
      </w:r>
      <w:r w:rsidRPr="00A154B5">
        <w:rPr>
          <w:rFonts w:asciiTheme="minorHAnsi" w:eastAsiaTheme="minorHAnsi" w:hAnsiTheme="minorHAnsi" w:cstheme="minorHAnsi"/>
          <w:color w:val="222222"/>
          <w:sz w:val="24"/>
          <w:szCs w:val="24"/>
          <w:shd w:val="clear" w:color="auto" w:fill="FFFFFF"/>
          <w:lang w:val="el-GR"/>
        </w:rPr>
        <w:t xml:space="preserve"> Είναι </w:t>
      </w:r>
      <w:r w:rsidRPr="00A154B5">
        <w:rPr>
          <w:rFonts w:asciiTheme="minorHAnsi" w:eastAsiaTheme="minorHAnsi" w:hAnsiTheme="minorHAnsi" w:cstheme="minorHAnsi"/>
          <w:sz w:val="24"/>
          <w:szCs w:val="24"/>
          <w:lang w:val="el-GR"/>
        </w:rPr>
        <w:t xml:space="preserve">συνιδρυτής έξι (6) </w:t>
      </w:r>
      <w:proofErr w:type="spellStart"/>
      <w:r w:rsidRPr="00A154B5">
        <w:rPr>
          <w:rFonts w:asciiTheme="minorHAnsi" w:eastAsiaTheme="minorHAnsi" w:hAnsiTheme="minorHAnsi" w:cstheme="minorHAnsi"/>
          <w:sz w:val="24"/>
          <w:szCs w:val="24"/>
          <w:lang w:val="el-GR"/>
        </w:rPr>
        <w:t>spin-offs</w:t>
      </w:r>
      <w:proofErr w:type="spellEnd"/>
      <w:r w:rsidRPr="00A154B5">
        <w:rPr>
          <w:rFonts w:asciiTheme="minorHAnsi" w:eastAsiaTheme="minorHAnsi" w:hAnsiTheme="minorHAnsi" w:cstheme="minorHAnsi"/>
          <w:sz w:val="24"/>
          <w:szCs w:val="24"/>
          <w:lang w:val="el-GR"/>
        </w:rPr>
        <w:t xml:space="preserve"> του ΕΚΕΤΑ/ΙΠΤΗΛ, εμπνευστής του πρώτου</w:t>
      </w:r>
      <w:r w:rsidRPr="00A154B5">
        <w:rPr>
          <w:rFonts w:asciiTheme="minorHAnsi" w:eastAsiaTheme="minorHAnsi" w:hAnsiTheme="minorHAnsi" w:cstheme="minorHAnsi"/>
          <w:bCs/>
          <w:sz w:val="24"/>
          <w:szCs w:val="24"/>
          <w:lang w:val="el-GR"/>
        </w:rPr>
        <w:t xml:space="preserve">  Έξυπνου Ενεργειακού Σπιτιού του ΕΚΕΤΑ/ΙΠΤΗΛ που έχει ήδη αναγνωριστεί και επισήμως από την Ε.Ε. ως Κόμβος Ψηφιακής Καινοτομίας (</w:t>
      </w:r>
      <w:proofErr w:type="spellStart"/>
      <w:r w:rsidRPr="00A154B5">
        <w:rPr>
          <w:rFonts w:asciiTheme="minorHAnsi" w:eastAsiaTheme="minorHAnsi" w:hAnsiTheme="minorHAnsi" w:cstheme="minorHAnsi"/>
          <w:bCs/>
          <w:sz w:val="24"/>
          <w:szCs w:val="24"/>
          <w:lang w:val="el-GR"/>
        </w:rPr>
        <w:t>Digital</w:t>
      </w:r>
      <w:proofErr w:type="spellEnd"/>
      <w:r w:rsidRPr="00A154B5">
        <w:rPr>
          <w:rFonts w:asciiTheme="minorHAnsi" w:eastAsiaTheme="minorHAnsi" w:hAnsiTheme="minorHAnsi" w:cstheme="minorHAnsi"/>
          <w:bCs/>
          <w:sz w:val="24"/>
          <w:szCs w:val="24"/>
          <w:lang w:val="el-GR"/>
        </w:rPr>
        <w:t xml:space="preserve"> </w:t>
      </w:r>
      <w:proofErr w:type="spellStart"/>
      <w:r w:rsidRPr="00A154B5">
        <w:rPr>
          <w:rFonts w:asciiTheme="minorHAnsi" w:eastAsiaTheme="minorHAnsi" w:hAnsiTheme="minorHAnsi" w:cstheme="minorHAnsi"/>
          <w:bCs/>
          <w:sz w:val="24"/>
          <w:szCs w:val="24"/>
          <w:lang w:val="el-GR"/>
        </w:rPr>
        <w:t>Innovation</w:t>
      </w:r>
      <w:proofErr w:type="spellEnd"/>
      <w:r w:rsidRPr="00A154B5">
        <w:rPr>
          <w:rFonts w:asciiTheme="minorHAnsi" w:eastAsiaTheme="minorHAnsi" w:hAnsiTheme="minorHAnsi" w:cstheme="minorHAnsi"/>
          <w:bCs/>
          <w:sz w:val="24"/>
          <w:szCs w:val="24"/>
          <w:lang w:val="el-GR"/>
        </w:rPr>
        <w:t xml:space="preserve"> </w:t>
      </w:r>
      <w:proofErr w:type="spellStart"/>
      <w:r w:rsidRPr="00A154B5">
        <w:rPr>
          <w:rFonts w:asciiTheme="minorHAnsi" w:eastAsiaTheme="minorHAnsi" w:hAnsiTheme="minorHAnsi" w:cstheme="minorHAnsi"/>
          <w:bCs/>
          <w:sz w:val="24"/>
          <w:szCs w:val="24"/>
          <w:lang w:val="el-GR"/>
        </w:rPr>
        <w:t>Hub</w:t>
      </w:r>
      <w:proofErr w:type="spellEnd"/>
      <w:r w:rsidRPr="00A154B5">
        <w:rPr>
          <w:rFonts w:asciiTheme="minorHAnsi" w:eastAsiaTheme="minorHAnsi" w:hAnsiTheme="minorHAnsi" w:cstheme="minorHAnsi"/>
          <w:bCs/>
          <w:sz w:val="24"/>
          <w:szCs w:val="24"/>
          <w:lang w:val="el-GR"/>
        </w:rPr>
        <w:t xml:space="preserve">) και </w:t>
      </w:r>
      <w:r w:rsidRPr="00A154B5">
        <w:rPr>
          <w:rFonts w:asciiTheme="minorHAnsi" w:eastAsiaTheme="minorHAnsi" w:hAnsiTheme="minorHAnsi" w:cstheme="minorHAnsi"/>
          <w:color w:val="222222"/>
          <w:sz w:val="24"/>
          <w:szCs w:val="24"/>
          <w:shd w:val="clear" w:color="auto" w:fill="FFFFFF"/>
          <w:lang w:val="el-GR"/>
        </w:rPr>
        <w:t xml:space="preserve">συντονιστής του  </w:t>
      </w:r>
      <w:r w:rsidRPr="00A154B5">
        <w:rPr>
          <w:rFonts w:asciiTheme="minorHAnsi" w:eastAsiaTheme="minorHAnsi" w:hAnsiTheme="minorHAnsi" w:cstheme="minorHAnsi"/>
          <w:bCs/>
          <w:sz w:val="24"/>
          <w:szCs w:val="24"/>
        </w:rPr>
        <w:t>Mega</w:t>
      </w:r>
      <w:r w:rsidRPr="00A154B5">
        <w:rPr>
          <w:rFonts w:asciiTheme="minorHAnsi" w:eastAsiaTheme="minorHAnsi" w:hAnsiTheme="minorHAnsi" w:cstheme="minorHAnsi"/>
          <w:bCs/>
          <w:sz w:val="24"/>
          <w:szCs w:val="24"/>
          <w:lang w:val="el-GR"/>
        </w:rPr>
        <w:t xml:space="preserve"> </w:t>
      </w:r>
      <w:r w:rsidRPr="00A154B5">
        <w:rPr>
          <w:rFonts w:asciiTheme="minorHAnsi" w:eastAsiaTheme="minorHAnsi" w:hAnsiTheme="minorHAnsi" w:cstheme="minorHAnsi"/>
          <w:bCs/>
          <w:sz w:val="24"/>
          <w:szCs w:val="24"/>
        </w:rPr>
        <w:t>Project</w:t>
      </w:r>
      <w:r w:rsidRPr="00A154B5">
        <w:rPr>
          <w:rFonts w:asciiTheme="minorHAnsi" w:eastAsiaTheme="minorHAnsi" w:hAnsiTheme="minorHAnsi" w:cstheme="minorHAnsi"/>
          <w:bCs/>
          <w:sz w:val="24"/>
          <w:szCs w:val="24"/>
          <w:lang w:val="el-GR"/>
        </w:rPr>
        <w:t xml:space="preserve"> 3 «</w:t>
      </w:r>
      <w:r w:rsidRPr="00A154B5">
        <w:rPr>
          <w:rFonts w:asciiTheme="minorHAnsi" w:eastAsiaTheme="minorHAnsi" w:hAnsiTheme="minorHAnsi" w:cstheme="minorHAnsi"/>
          <w:bCs/>
          <w:sz w:val="24"/>
          <w:szCs w:val="24"/>
        </w:rPr>
        <w:t>Artificial</w:t>
      </w:r>
      <w:r w:rsidRPr="00A154B5">
        <w:rPr>
          <w:rFonts w:asciiTheme="minorHAnsi" w:eastAsiaTheme="minorHAnsi" w:hAnsiTheme="minorHAnsi" w:cstheme="minorHAnsi"/>
          <w:bCs/>
          <w:sz w:val="24"/>
          <w:szCs w:val="24"/>
          <w:lang w:val="el-GR"/>
        </w:rPr>
        <w:t xml:space="preserve"> </w:t>
      </w:r>
      <w:r w:rsidRPr="00A154B5">
        <w:rPr>
          <w:rFonts w:asciiTheme="minorHAnsi" w:eastAsiaTheme="minorHAnsi" w:hAnsiTheme="minorHAnsi" w:cstheme="minorHAnsi"/>
          <w:bCs/>
          <w:sz w:val="24"/>
          <w:szCs w:val="24"/>
        </w:rPr>
        <w:t>Intelligence</w:t>
      </w:r>
      <w:r w:rsidRPr="00A154B5">
        <w:rPr>
          <w:rFonts w:asciiTheme="minorHAnsi" w:eastAsiaTheme="minorHAnsi" w:hAnsiTheme="minorHAnsi" w:cstheme="minorHAnsi"/>
          <w:bCs/>
          <w:sz w:val="24"/>
          <w:szCs w:val="24"/>
          <w:lang w:val="el-GR"/>
        </w:rPr>
        <w:t xml:space="preserve"> </w:t>
      </w:r>
      <w:r w:rsidRPr="00A154B5">
        <w:rPr>
          <w:rFonts w:asciiTheme="minorHAnsi" w:eastAsiaTheme="minorHAnsi" w:hAnsiTheme="minorHAnsi" w:cstheme="minorHAnsi"/>
          <w:bCs/>
          <w:sz w:val="24"/>
          <w:szCs w:val="24"/>
        </w:rPr>
        <w:t>and</w:t>
      </w:r>
      <w:r w:rsidRPr="00A154B5">
        <w:rPr>
          <w:rFonts w:asciiTheme="minorHAnsi" w:eastAsiaTheme="minorHAnsi" w:hAnsiTheme="minorHAnsi" w:cstheme="minorHAnsi"/>
          <w:bCs/>
          <w:sz w:val="24"/>
          <w:szCs w:val="24"/>
          <w:lang w:val="el-GR"/>
        </w:rPr>
        <w:t xml:space="preserve"> </w:t>
      </w:r>
      <w:r w:rsidRPr="00A154B5">
        <w:rPr>
          <w:rFonts w:asciiTheme="minorHAnsi" w:eastAsiaTheme="minorHAnsi" w:hAnsiTheme="minorHAnsi" w:cstheme="minorHAnsi"/>
          <w:bCs/>
          <w:sz w:val="24"/>
          <w:szCs w:val="24"/>
        </w:rPr>
        <w:t>Simulation</w:t>
      </w:r>
      <w:r w:rsidRPr="00A154B5">
        <w:rPr>
          <w:rFonts w:asciiTheme="minorHAnsi" w:eastAsiaTheme="minorHAnsi" w:hAnsiTheme="minorHAnsi" w:cstheme="minorHAnsi"/>
          <w:bCs/>
          <w:sz w:val="24"/>
          <w:szCs w:val="24"/>
          <w:lang w:val="el-GR"/>
        </w:rPr>
        <w:t xml:space="preserve"> </w:t>
      </w:r>
      <w:r w:rsidRPr="00A154B5">
        <w:rPr>
          <w:rFonts w:asciiTheme="minorHAnsi" w:eastAsiaTheme="minorHAnsi" w:hAnsiTheme="minorHAnsi" w:cstheme="minorHAnsi"/>
          <w:bCs/>
          <w:sz w:val="24"/>
          <w:szCs w:val="24"/>
        </w:rPr>
        <w:t>Applications</w:t>
      </w:r>
      <w:r w:rsidRPr="00A154B5">
        <w:rPr>
          <w:rFonts w:asciiTheme="minorHAnsi" w:eastAsiaTheme="minorHAnsi" w:hAnsiTheme="minorHAnsi" w:cstheme="minorHAnsi"/>
          <w:bCs/>
          <w:sz w:val="24"/>
          <w:szCs w:val="24"/>
          <w:lang w:val="el-GR"/>
        </w:rPr>
        <w:t xml:space="preserve">» του Τεχνολογικού Πάρκου Τέταρτης Γενιάς </w:t>
      </w:r>
      <w:proofErr w:type="spellStart"/>
      <w:r w:rsidRPr="00A154B5">
        <w:rPr>
          <w:rFonts w:asciiTheme="minorHAnsi" w:eastAsiaTheme="minorHAnsi" w:hAnsiTheme="minorHAnsi" w:cstheme="minorHAnsi"/>
          <w:bCs/>
          <w:sz w:val="24"/>
          <w:szCs w:val="24"/>
        </w:rPr>
        <w:t>ThessInTec</w:t>
      </w:r>
      <w:proofErr w:type="spellEnd"/>
      <w:r w:rsidRPr="00A154B5">
        <w:rPr>
          <w:rFonts w:asciiTheme="minorHAnsi" w:eastAsiaTheme="minorHAnsi" w:hAnsiTheme="minorHAnsi" w:cstheme="minorHAnsi"/>
          <w:bCs/>
          <w:sz w:val="24"/>
          <w:szCs w:val="24"/>
          <w:lang w:val="el-GR"/>
        </w:rPr>
        <w:t xml:space="preserve">. Τέλος,  είναι </w:t>
      </w:r>
      <w:r w:rsidRPr="00A154B5">
        <w:rPr>
          <w:rFonts w:asciiTheme="minorHAnsi" w:eastAsiaTheme="minorHAnsi" w:hAnsiTheme="minorHAnsi" w:cstheme="minorHAnsi"/>
          <w:sz w:val="24"/>
          <w:szCs w:val="24"/>
          <w:lang w:val="el-GR"/>
        </w:rPr>
        <w:t xml:space="preserve">κάτοχος δυο </w:t>
      </w:r>
      <w:proofErr w:type="spellStart"/>
      <w:r w:rsidRPr="00A154B5">
        <w:rPr>
          <w:rFonts w:asciiTheme="minorHAnsi" w:eastAsiaTheme="minorHAnsi" w:hAnsiTheme="minorHAnsi" w:cstheme="minorHAnsi"/>
          <w:sz w:val="24"/>
          <w:szCs w:val="24"/>
          <w:lang w:val="el-GR"/>
        </w:rPr>
        <w:t>πατεντών</w:t>
      </w:r>
      <w:proofErr w:type="spellEnd"/>
      <w:r w:rsidRPr="00A154B5">
        <w:rPr>
          <w:rFonts w:asciiTheme="minorHAnsi" w:eastAsiaTheme="minorHAnsi" w:hAnsiTheme="minorHAnsi" w:cstheme="minorHAnsi"/>
          <w:sz w:val="24"/>
          <w:szCs w:val="24"/>
          <w:lang w:val="el-GR"/>
        </w:rPr>
        <w:t xml:space="preserve"> στην περιοχή της εικονικής πραγματικότητας και της υγείας, ενώ το 2018 έκανε υποβολή δύο νέων </w:t>
      </w:r>
      <w:proofErr w:type="spellStart"/>
      <w:r w:rsidRPr="00A154B5">
        <w:rPr>
          <w:rFonts w:asciiTheme="minorHAnsi" w:eastAsiaTheme="minorHAnsi" w:hAnsiTheme="minorHAnsi" w:cstheme="minorHAnsi"/>
          <w:sz w:val="24"/>
          <w:szCs w:val="24"/>
          <w:lang w:val="el-GR"/>
        </w:rPr>
        <w:t>πατεντών</w:t>
      </w:r>
      <w:proofErr w:type="spellEnd"/>
      <w:r w:rsidRPr="00A154B5">
        <w:rPr>
          <w:rFonts w:asciiTheme="minorHAnsi" w:eastAsiaTheme="minorHAnsi" w:hAnsiTheme="minorHAnsi" w:cstheme="minorHAnsi"/>
          <w:sz w:val="24"/>
          <w:szCs w:val="24"/>
          <w:lang w:val="el-GR"/>
        </w:rPr>
        <w:t xml:space="preserve"> σχετικών με τη </w:t>
      </w:r>
      <w:r w:rsidRPr="00A154B5">
        <w:rPr>
          <w:rFonts w:asciiTheme="minorHAnsi" w:eastAsiaTheme="minorHAnsi" w:hAnsiTheme="minorHAnsi" w:cstheme="minorHAnsi"/>
          <w:sz w:val="24"/>
          <w:szCs w:val="24"/>
          <w:lang w:val="el-GR"/>
        </w:rPr>
        <w:lastRenderedPageBreak/>
        <w:t>ρομποτική και ειδικότερα στον τομέα της αποκατάστασης υγείας και των οικονομικών (μικρό-πληρωμές).</w:t>
      </w:r>
    </w:p>
    <w:p w:rsidR="004061FD" w:rsidRDefault="004061FD" w:rsidP="00A154B5">
      <w:pPr>
        <w:spacing w:line="259" w:lineRule="auto"/>
        <w:ind w:left="426" w:right="565"/>
        <w:rPr>
          <w:rFonts w:asciiTheme="minorHAnsi" w:eastAsiaTheme="minorHAnsi" w:hAnsiTheme="minorHAnsi" w:cstheme="minorHAnsi"/>
          <w:sz w:val="24"/>
          <w:szCs w:val="24"/>
          <w:lang w:val="el-GR"/>
        </w:rPr>
      </w:pPr>
    </w:p>
    <w:p w:rsidR="004061FD" w:rsidRPr="00A154B5" w:rsidRDefault="004061FD" w:rsidP="00A154B5">
      <w:pPr>
        <w:spacing w:line="259" w:lineRule="auto"/>
        <w:ind w:left="426" w:right="565"/>
        <w:rPr>
          <w:rFonts w:asciiTheme="minorHAnsi" w:eastAsiaTheme="minorHAnsi" w:hAnsiTheme="minorHAnsi" w:cstheme="minorHAnsi"/>
          <w:sz w:val="24"/>
          <w:szCs w:val="24"/>
          <w:lang w:val="el-GR"/>
        </w:rPr>
      </w:pPr>
      <w:bookmarkStart w:id="1" w:name="_GoBack"/>
      <w:bookmarkEnd w:id="1"/>
    </w:p>
    <w:sectPr w:rsidR="004061FD" w:rsidRPr="00A154B5" w:rsidSect="001F1DA4">
      <w:pgSz w:w="11906" w:h="16838" w:code="9"/>
      <w:pgMar w:top="144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0C8"/>
    <w:multiLevelType w:val="hybridMultilevel"/>
    <w:tmpl w:val="FB349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C37C9B"/>
    <w:multiLevelType w:val="multilevel"/>
    <w:tmpl w:val="29C82B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D83DC3"/>
    <w:multiLevelType w:val="hybridMultilevel"/>
    <w:tmpl w:val="0832DE98"/>
    <w:lvl w:ilvl="0" w:tplc="73CA9E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77980"/>
    <w:multiLevelType w:val="hybridMultilevel"/>
    <w:tmpl w:val="98BE3390"/>
    <w:lvl w:ilvl="0" w:tplc="EF345DC4">
      <w:numFmt w:val="bullet"/>
      <w:lvlText w:val="-"/>
      <w:lvlJc w:val="left"/>
      <w:pPr>
        <w:ind w:left="720" w:hanging="360"/>
      </w:pPr>
      <w:rPr>
        <w:rFonts w:ascii="Calibri Light" w:eastAsia="Times New Roman" w:hAnsi="Calibri Light"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A4"/>
    <w:rsid w:val="00004413"/>
    <w:rsid w:val="000137B8"/>
    <w:rsid w:val="00030B57"/>
    <w:rsid w:val="00035017"/>
    <w:rsid w:val="0003620F"/>
    <w:rsid w:val="000549CC"/>
    <w:rsid w:val="00056B70"/>
    <w:rsid w:val="0009025A"/>
    <w:rsid w:val="0009053A"/>
    <w:rsid w:val="000A2181"/>
    <w:rsid w:val="000B7C55"/>
    <w:rsid w:val="000C391C"/>
    <w:rsid w:val="000E2804"/>
    <w:rsid w:val="001524B7"/>
    <w:rsid w:val="00155E9E"/>
    <w:rsid w:val="001A64BF"/>
    <w:rsid w:val="001C0AE6"/>
    <w:rsid w:val="001D59CF"/>
    <w:rsid w:val="001D5BDB"/>
    <w:rsid w:val="001F1DA4"/>
    <w:rsid w:val="00225BB9"/>
    <w:rsid w:val="0023077B"/>
    <w:rsid w:val="00254FDB"/>
    <w:rsid w:val="00272ED6"/>
    <w:rsid w:val="00274ACC"/>
    <w:rsid w:val="00293FF9"/>
    <w:rsid w:val="002A6009"/>
    <w:rsid w:val="002C79F4"/>
    <w:rsid w:val="002D7686"/>
    <w:rsid w:val="002F0337"/>
    <w:rsid w:val="00324088"/>
    <w:rsid w:val="00326617"/>
    <w:rsid w:val="00343BF5"/>
    <w:rsid w:val="00354066"/>
    <w:rsid w:val="00360AF2"/>
    <w:rsid w:val="00363A16"/>
    <w:rsid w:val="0037056A"/>
    <w:rsid w:val="00375763"/>
    <w:rsid w:val="00377DB3"/>
    <w:rsid w:val="003831D4"/>
    <w:rsid w:val="0039366E"/>
    <w:rsid w:val="0039442C"/>
    <w:rsid w:val="003951EF"/>
    <w:rsid w:val="003B0793"/>
    <w:rsid w:val="003C588F"/>
    <w:rsid w:val="003D43FC"/>
    <w:rsid w:val="003E1951"/>
    <w:rsid w:val="003E7605"/>
    <w:rsid w:val="00400A38"/>
    <w:rsid w:val="004061FD"/>
    <w:rsid w:val="00420BAF"/>
    <w:rsid w:val="0048772E"/>
    <w:rsid w:val="00492F86"/>
    <w:rsid w:val="004B5B96"/>
    <w:rsid w:val="004B71E5"/>
    <w:rsid w:val="004D4821"/>
    <w:rsid w:val="004D4CD0"/>
    <w:rsid w:val="004E1E8A"/>
    <w:rsid w:val="0051063B"/>
    <w:rsid w:val="0052248F"/>
    <w:rsid w:val="00534701"/>
    <w:rsid w:val="00553FE1"/>
    <w:rsid w:val="00563AA7"/>
    <w:rsid w:val="00577EE8"/>
    <w:rsid w:val="0059441B"/>
    <w:rsid w:val="005A6222"/>
    <w:rsid w:val="005B204B"/>
    <w:rsid w:val="005B42D4"/>
    <w:rsid w:val="005C02C8"/>
    <w:rsid w:val="005C2113"/>
    <w:rsid w:val="005D4684"/>
    <w:rsid w:val="005D4A39"/>
    <w:rsid w:val="005E2E35"/>
    <w:rsid w:val="005F2250"/>
    <w:rsid w:val="006112D9"/>
    <w:rsid w:val="006448E4"/>
    <w:rsid w:val="006577E8"/>
    <w:rsid w:val="00657F6E"/>
    <w:rsid w:val="00660F19"/>
    <w:rsid w:val="00672ECA"/>
    <w:rsid w:val="00687F40"/>
    <w:rsid w:val="006B0197"/>
    <w:rsid w:val="006D0BD8"/>
    <w:rsid w:val="006D6D0B"/>
    <w:rsid w:val="006E11F1"/>
    <w:rsid w:val="006E2A1C"/>
    <w:rsid w:val="006F61DE"/>
    <w:rsid w:val="0073346A"/>
    <w:rsid w:val="00742981"/>
    <w:rsid w:val="00745693"/>
    <w:rsid w:val="007515F1"/>
    <w:rsid w:val="00753FD0"/>
    <w:rsid w:val="00774960"/>
    <w:rsid w:val="00774CA3"/>
    <w:rsid w:val="00785B1E"/>
    <w:rsid w:val="00794595"/>
    <w:rsid w:val="007A1999"/>
    <w:rsid w:val="007A28C3"/>
    <w:rsid w:val="007A51E0"/>
    <w:rsid w:val="007A7E73"/>
    <w:rsid w:val="007C27C2"/>
    <w:rsid w:val="007E33D1"/>
    <w:rsid w:val="007E5E69"/>
    <w:rsid w:val="008136EE"/>
    <w:rsid w:val="00820E2D"/>
    <w:rsid w:val="00832030"/>
    <w:rsid w:val="0085335A"/>
    <w:rsid w:val="0087506B"/>
    <w:rsid w:val="00896F14"/>
    <w:rsid w:val="008B0400"/>
    <w:rsid w:val="008C1D77"/>
    <w:rsid w:val="008D0F22"/>
    <w:rsid w:val="008D2258"/>
    <w:rsid w:val="008D3931"/>
    <w:rsid w:val="008D3ABF"/>
    <w:rsid w:val="008E18DF"/>
    <w:rsid w:val="008E47E3"/>
    <w:rsid w:val="008E4C91"/>
    <w:rsid w:val="008F3CF9"/>
    <w:rsid w:val="00903B35"/>
    <w:rsid w:val="00915142"/>
    <w:rsid w:val="00925510"/>
    <w:rsid w:val="00934003"/>
    <w:rsid w:val="00934923"/>
    <w:rsid w:val="00941592"/>
    <w:rsid w:val="00947D61"/>
    <w:rsid w:val="00952066"/>
    <w:rsid w:val="00985730"/>
    <w:rsid w:val="009F34B8"/>
    <w:rsid w:val="00A154B5"/>
    <w:rsid w:val="00A31295"/>
    <w:rsid w:val="00A34792"/>
    <w:rsid w:val="00A37DD0"/>
    <w:rsid w:val="00A412C0"/>
    <w:rsid w:val="00A42FFF"/>
    <w:rsid w:val="00A500F7"/>
    <w:rsid w:val="00A56948"/>
    <w:rsid w:val="00A575C9"/>
    <w:rsid w:val="00A742D4"/>
    <w:rsid w:val="00A76D4A"/>
    <w:rsid w:val="00A81D4E"/>
    <w:rsid w:val="00A940CE"/>
    <w:rsid w:val="00A97889"/>
    <w:rsid w:val="00AA2C4C"/>
    <w:rsid w:val="00AB21A3"/>
    <w:rsid w:val="00AB3793"/>
    <w:rsid w:val="00AC6790"/>
    <w:rsid w:val="00AE3813"/>
    <w:rsid w:val="00AF426A"/>
    <w:rsid w:val="00B01AB5"/>
    <w:rsid w:val="00B31865"/>
    <w:rsid w:val="00B66DD7"/>
    <w:rsid w:val="00B729B1"/>
    <w:rsid w:val="00B76947"/>
    <w:rsid w:val="00B842D5"/>
    <w:rsid w:val="00B92A2E"/>
    <w:rsid w:val="00BA0AA8"/>
    <w:rsid w:val="00C143B0"/>
    <w:rsid w:val="00C14B70"/>
    <w:rsid w:val="00C20B9B"/>
    <w:rsid w:val="00C54DCD"/>
    <w:rsid w:val="00C57A83"/>
    <w:rsid w:val="00C61ED2"/>
    <w:rsid w:val="00C74C3C"/>
    <w:rsid w:val="00C82EA0"/>
    <w:rsid w:val="00C93E90"/>
    <w:rsid w:val="00CA640E"/>
    <w:rsid w:val="00CC6979"/>
    <w:rsid w:val="00CD47EC"/>
    <w:rsid w:val="00CD54D5"/>
    <w:rsid w:val="00CE546B"/>
    <w:rsid w:val="00CF6EBB"/>
    <w:rsid w:val="00D10033"/>
    <w:rsid w:val="00D14A9F"/>
    <w:rsid w:val="00D24382"/>
    <w:rsid w:val="00D31D8F"/>
    <w:rsid w:val="00D44259"/>
    <w:rsid w:val="00D63E43"/>
    <w:rsid w:val="00D84B64"/>
    <w:rsid w:val="00DA39AD"/>
    <w:rsid w:val="00DC15CA"/>
    <w:rsid w:val="00DD199C"/>
    <w:rsid w:val="00DD54AC"/>
    <w:rsid w:val="00E11233"/>
    <w:rsid w:val="00E21113"/>
    <w:rsid w:val="00E266A2"/>
    <w:rsid w:val="00E27FA4"/>
    <w:rsid w:val="00E40F7C"/>
    <w:rsid w:val="00E45AE4"/>
    <w:rsid w:val="00E45DC6"/>
    <w:rsid w:val="00E53175"/>
    <w:rsid w:val="00E63627"/>
    <w:rsid w:val="00E63769"/>
    <w:rsid w:val="00E655A5"/>
    <w:rsid w:val="00E71A42"/>
    <w:rsid w:val="00EA0AFD"/>
    <w:rsid w:val="00EA4DAE"/>
    <w:rsid w:val="00EB3FF3"/>
    <w:rsid w:val="00EB47EC"/>
    <w:rsid w:val="00EC1C69"/>
    <w:rsid w:val="00EC23EA"/>
    <w:rsid w:val="00EC5C00"/>
    <w:rsid w:val="00EE625B"/>
    <w:rsid w:val="00F042A0"/>
    <w:rsid w:val="00F053FC"/>
    <w:rsid w:val="00F106AA"/>
    <w:rsid w:val="00F14CC6"/>
    <w:rsid w:val="00F150DA"/>
    <w:rsid w:val="00F40777"/>
    <w:rsid w:val="00F467C8"/>
    <w:rsid w:val="00F5050A"/>
    <w:rsid w:val="00F65CDB"/>
    <w:rsid w:val="00F9086B"/>
    <w:rsid w:val="00F91963"/>
    <w:rsid w:val="00F93980"/>
    <w:rsid w:val="00FA2992"/>
    <w:rsid w:val="00FC0C77"/>
    <w:rsid w:val="00FF10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846C7-2B4E-4752-9AF4-023C5F74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A4"/>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1F1DA4"/>
  </w:style>
  <w:style w:type="paragraph" w:styleId="ListParagraph">
    <w:name w:val="List Paragraph"/>
    <w:basedOn w:val="Normal"/>
    <w:uiPriority w:val="34"/>
    <w:qFormat/>
    <w:rsid w:val="00F91963"/>
    <w:pPr>
      <w:suppressAutoHyphens/>
      <w:spacing w:after="200" w:line="276" w:lineRule="auto"/>
      <w:ind w:left="720"/>
      <w:contextualSpacing/>
      <w:jc w:val="left"/>
    </w:pPr>
    <w:rPr>
      <w:rFonts w:ascii="Calibri" w:eastAsia="WenQuanYi Zen Hei" w:hAnsi="Calibri" w:cs="Calibri"/>
      <w:szCs w:val="22"/>
      <w:lang w:val="el-GR"/>
    </w:rPr>
  </w:style>
  <w:style w:type="character" w:styleId="Hyperlink">
    <w:name w:val="Hyperlink"/>
    <w:basedOn w:val="DefaultParagraphFont"/>
    <w:uiPriority w:val="99"/>
    <w:unhideWhenUsed/>
    <w:rsid w:val="00AA2C4C"/>
    <w:rPr>
      <w:color w:val="0563C1" w:themeColor="hyperlink"/>
      <w:u w:val="single"/>
    </w:rPr>
  </w:style>
  <w:style w:type="paragraph" w:styleId="BalloonText">
    <w:name w:val="Balloon Text"/>
    <w:basedOn w:val="Normal"/>
    <w:link w:val="BalloonTextChar"/>
    <w:uiPriority w:val="99"/>
    <w:semiHidden/>
    <w:unhideWhenUsed/>
    <w:rsid w:val="004B71E5"/>
    <w:rPr>
      <w:rFonts w:ascii="Tahoma" w:hAnsi="Tahoma" w:cs="Tahoma"/>
      <w:sz w:val="16"/>
      <w:szCs w:val="16"/>
    </w:rPr>
  </w:style>
  <w:style w:type="character" w:customStyle="1" w:styleId="BalloonTextChar">
    <w:name w:val="Balloon Text Char"/>
    <w:basedOn w:val="DefaultParagraphFont"/>
    <w:link w:val="BalloonText"/>
    <w:uiPriority w:val="99"/>
    <w:semiHidden/>
    <w:rsid w:val="004B71E5"/>
    <w:rPr>
      <w:rFonts w:ascii="Tahoma" w:eastAsia="Times New Roman" w:hAnsi="Tahoma" w:cs="Tahoma"/>
      <w:sz w:val="16"/>
      <w:szCs w:val="16"/>
      <w:lang w:val="en-US"/>
    </w:rPr>
  </w:style>
  <w:style w:type="paragraph" w:customStyle="1" w:styleId="Standard">
    <w:name w:val="Standard"/>
    <w:rsid w:val="0085335A"/>
    <w:pPr>
      <w:suppressAutoHyphens/>
      <w:autoSpaceDN w:val="0"/>
      <w:spacing w:after="0" w:line="240" w:lineRule="auto"/>
      <w:jc w:val="both"/>
      <w:textAlignment w:val="baseline"/>
    </w:pPr>
    <w:rPr>
      <w:rFonts w:ascii="Arial" w:eastAsia="Times New Roman" w:hAnsi="Arial" w:cs="Times New Roman"/>
      <w:kern w:val="3"/>
      <w:szCs w:val="20"/>
      <w:lang w:val="en-US"/>
    </w:rPr>
  </w:style>
  <w:style w:type="paragraph" w:styleId="CommentText">
    <w:name w:val="annotation text"/>
    <w:basedOn w:val="Normal"/>
    <w:link w:val="CommentTextChar"/>
    <w:uiPriority w:val="99"/>
    <w:semiHidden/>
    <w:unhideWhenUsed/>
    <w:rsid w:val="00363A16"/>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63A16"/>
    <w:rPr>
      <w:sz w:val="20"/>
      <w:szCs w:val="20"/>
      <w:lang w:val="en-US"/>
    </w:rPr>
  </w:style>
  <w:style w:type="paragraph" w:styleId="NormalWeb">
    <w:name w:val="Normal (Web)"/>
    <w:basedOn w:val="Normal"/>
    <w:uiPriority w:val="99"/>
    <w:unhideWhenUsed/>
    <w:rsid w:val="005D4684"/>
    <w:pPr>
      <w:spacing w:before="100" w:beforeAutospacing="1" w:after="100" w:afterAutospacing="1"/>
    </w:pPr>
    <w:rPr>
      <w:rFonts w:ascii="Times New Roman" w:hAnsi="Times New Roman"/>
      <w:color w:val="000000"/>
      <w:szCs w:val="22"/>
    </w:rPr>
  </w:style>
  <w:style w:type="character" w:styleId="FollowedHyperlink">
    <w:name w:val="FollowedHyperlink"/>
    <w:basedOn w:val="DefaultParagraphFont"/>
    <w:uiPriority w:val="99"/>
    <w:semiHidden/>
    <w:unhideWhenUsed/>
    <w:rsid w:val="008136EE"/>
    <w:rPr>
      <w:color w:val="954F72" w:themeColor="followedHyperlink"/>
      <w:u w:val="single"/>
    </w:rPr>
  </w:style>
  <w:style w:type="character" w:styleId="Strong">
    <w:name w:val="Strong"/>
    <w:basedOn w:val="DefaultParagraphFont"/>
    <w:uiPriority w:val="22"/>
    <w:qFormat/>
    <w:rsid w:val="00A37DD0"/>
    <w:rPr>
      <w:b/>
      <w:bCs/>
    </w:rPr>
  </w:style>
  <w:style w:type="character" w:styleId="Emphasis">
    <w:name w:val="Emphasis"/>
    <w:basedOn w:val="DefaultParagraphFont"/>
    <w:uiPriority w:val="20"/>
    <w:qFormat/>
    <w:rsid w:val="00A37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684">
      <w:bodyDiv w:val="1"/>
      <w:marLeft w:val="0"/>
      <w:marRight w:val="0"/>
      <w:marTop w:val="0"/>
      <w:marBottom w:val="0"/>
      <w:divBdr>
        <w:top w:val="none" w:sz="0" w:space="0" w:color="auto"/>
        <w:left w:val="none" w:sz="0" w:space="0" w:color="auto"/>
        <w:bottom w:val="none" w:sz="0" w:space="0" w:color="auto"/>
        <w:right w:val="none" w:sz="0" w:space="0" w:color="auto"/>
      </w:divBdr>
    </w:div>
    <w:div w:id="548146552">
      <w:bodyDiv w:val="1"/>
      <w:marLeft w:val="0"/>
      <w:marRight w:val="0"/>
      <w:marTop w:val="0"/>
      <w:marBottom w:val="0"/>
      <w:divBdr>
        <w:top w:val="none" w:sz="0" w:space="0" w:color="auto"/>
        <w:left w:val="none" w:sz="0" w:space="0" w:color="auto"/>
        <w:bottom w:val="none" w:sz="0" w:space="0" w:color="auto"/>
        <w:right w:val="none" w:sz="0" w:space="0" w:color="auto"/>
      </w:divBdr>
    </w:div>
    <w:div w:id="1434863263">
      <w:bodyDiv w:val="1"/>
      <w:marLeft w:val="0"/>
      <w:marRight w:val="0"/>
      <w:marTop w:val="0"/>
      <w:marBottom w:val="0"/>
      <w:divBdr>
        <w:top w:val="none" w:sz="0" w:space="0" w:color="auto"/>
        <w:left w:val="none" w:sz="0" w:space="0" w:color="auto"/>
        <w:bottom w:val="none" w:sz="0" w:space="0" w:color="auto"/>
        <w:right w:val="none" w:sz="0" w:space="0" w:color="auto"/>
      </w:divBdr>
    </w:div>
    <w:div w:id="1532955647">
      <w:bodyDiv w:val="1"/>
      <w:marLeft w:val="0"/>
      <w:marRight w:val="0"/>
      <w:marTop w:val="0"/>
      <w:marBottom w:val="0"/>
      <w:divBdr>
        <w:top w:val="none" w:sz="0" w:space="0" w:color="auto"/>
        <w:left w:val="none" w:sz="0" w:space="0" w:color="auto"/>
        <w:bottom w:val="none" w:sz="0" w:space="0" w:color="auto"/>
        <w:right w:val="none" w:sz="0" w:space="0" w:color="auto"/>
      </w:divBdr>
    </w:div>
    <w:div w:id="16980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6330-ED21-4A81-A215-229DEE44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853</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85</cp:revision>
  <cp:lastPrinted>2017-02-10T10:18:00Z</cp:lastPrinted>
  <dcterms:created xsi:type="dcterms:W3CDTF">2020-09-07T12:50:00Z</dcterms:created>
  <dcterms:modified xsi:type="dcterms:W3CDTF">2021-01-25T11:11:00Z</dcterms:modified>
</cp:coreProperties>
</file>