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6A" w:rsidRDefault="00BB516A" w:rsidP="00BB516A">
      <w:pPr>
        <w:pStyle w:val="ListParagraph"/>
        <w:tabs>
          <w:tab w:val="left" w:pos="993"/>
          <w:tab w:val="left" w:pos="10076"/>
          <w:tab w:val="left" w:pos="10992"/>
          <w:tab w:val="left" w:pos="11908"/>
          <w:tab w:val="left" w:pos="12824"/>
          <w:tab w:val="left" w:pos="13740"/>
          <w:tab w:val="left" w:pos="14656"/>
        </w:tabs>
        <w:spacing w:after="120" w:line="360" w:lineRule="auto"/>
        <w:ind w:left="0"/>
        <w:rPr>
          <w:rFonts w:ascii="Times New Roman" w:hAnsi="Times New Roman"/>
          <w:b/>
          <w:sz w:val="24"/>
          <w:szCs w:val="24"/>
          <w:lang w:val="el-GR" w:eastAsia="el-GR"/>
        </w:rPr>
      </w:pPr>
      <w:bookmarkStart w:id="0" w:name="_GoBack"/>
      <w:bookmarkEnd w:id="0"/>
      <w:r>
        <w:rPr>
          <w:rFonts w:ascii="Times New Roman" w:hAnsi="Times New Roman"/>
          <w:b/>
          <w:sz w:val="24"/>
          <w:szCs w:val="24"/>
          <w:lang w:val="el-GR" w:eastAsia="el-GR"/>
        </w:rPr>
        <w:t>Ερωτηματολόγιο Αξιολόγησης Διευθυντού Ινστιτούτου</w:t>
      </w:r>
    </w:p>
    <w:p w:rsidR="00BB516A" w:rsidRDefault="00BB516A" w:rsidP="00BB516A">
      <w:pPr>
        <w:pStyle w:val="ListParagraph"/>
        <w:tabs>
          <w:tab w:val="left" w:pos="993"/>
          <w:tab w:val="left" w:pos="10076"/>
          <w:tab w:val="left" w:pos="10992"/>
          <w:tab w:val="left" w:pos="11908"/>
          <w:tab w:val="left" w:pos="12824"/>
          <w:tab w:val="left" w:pos="13740"/>
          <w:tab w:val="left" w:pos="14656"/>
        </w:tabs>
        <w:spacing w:after="120" w:line="360" w:lineRule="auto"/>
        <w:ind w:left="0"/>
        <w:rPr>
          <w:rFonts w:ascii="Times New Roman" w:hAnsi="Times New Roman"/>
          <w:b/>
          <w:sz w:val="24"/>
          <w:szCs w:val="24"/>
          <w:lang w:val="el-GR" w:eastAsia="el-GR"/>
        </w:rPr>
      </w:pPr>
    </w:p>
    <w:tbl>
      <w:tblPr>
        <w:tblStyle w:val="TableGrid"/>
        <w:tblW w:w="0" w:type="auto"/>
        <w:tblLook w:val="04A0" w:firstRow="1" w:lastRow="0" w:firstColumn="1" w:lastColumn="0" w:noHBand="0" w:noVBand="1"/>
      </w:tblPr>
      <w:tblGrid>
        <w:gridCol w:w="7072"/>
        <w:gridCol w:w="1450"/>
      </w:tblGrid>
      <w:tr w:rsidR="00BB516A" w:rsidTr="00BB516A">
        <w:tc>
          <w:tcPr>
            <w:tcW w:w="7285" w:type="dxa"/>
          </w:tcPr>
          <w:p w:rsidR="00BB516A"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eastAsia="el-GR"/>
              </w:rPr>
            </w:pPr>
            <w:r>
              <w:rPr>
                <w:rFonts w:ascii="Times New Roman" w:hAnsi="Times New Roman"/>
                <w:b/>
                <w:sz w:val="24"/>
                <w:szCs w:val="24"/>
                <w:lang w:eastAsia="el-GR"/>
              </w:rPr>
              <w:t>Κριτήριο Αξιολόγησης</w:t>
            </w:r>
          </w:p>
        </w:tc>
        <w:tc>
          <w:tcPr>
            <w:tcW w:w="1011" w:type="dxa"/>
          </w:tcPr>
          <w:p w:rsidR="00BB516A"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eastAsia="el-GR"/>
              </w:rPr>
            </w:pPr>
            <w:r>
              <w:rPr>
                <w:rFonts w:ascii="Times New Roman" w:hAnsi="Times New Roman"/>
                <w:b/>
                <w:sz w:val="24"/>
                <w:szCs w:val="24"/>
                <w:lang w:eastAsia="el-GR"/>
              </w:rPr>
              <w:t>Βαθμολογία</w:t>
            </w:r>
          </w:p>
        </w:tc>
      </w:tr>
      <w:tr w:rsidR="00BB516A" w:rsidRPr="00306D45" w:rsidTr="00BB516A">
        <w:tc>
          <w:tcPr>
            <w:tcW w:w="7285" w:type="dxa"/>
          </w:tcPr>
          <w:p w:rsidR="00BB516A" w:rsidRPr="00D42B08" w:rsidRDefault="00BB516A" w:rsidP="00D42B08">
            <w:pPr>
              <w:tabs>
                <w:tab w:val="left" w:pos="993"/>
                <w:tab w:val="left" w:pos="10076"/>
                <w:tab w:val="left" w:pos="10992"/>
                <w:tab w:val="left" w:pos="11908"/>
                <w:tab w:val="left" w:pos="12824"/>
                <w:tab w:val="left" w:pos="13740"/>
                <w:tab w:val="left" w:pos="14656"/>
              </w:tabs>
              <w:spacing w:after="240" w:line="360" w:lineRule="auto"/>
              <w:rPr>
                <w:rFonts w:ascii="Times New Roman" w:hAnsi="Times New Roman"/>
                <w:sz w:val="24"/>
                <w:szCs w:val="24"/>
                <w:lang w:eastAsia="el-GR"/>
              </w:rPr>
            </w:pPr>
            <w:r w:rsidRPr="00D42B08">
              <w:rPr>
                <w:rFonts w:ascii="Times New Roman" w:hAnsi="Times New Roman"/>
                <w:b/>
                <w:sz w:val="24"/>
                <w:szCs w:val="24"/>
                <w:lang w:eastAsia="el-GR"/>
              </w:rPr>
              <w:t xml:space="preserve">Διοικητικά,  Διαχείριση, Οικονομικά   (Βαθμολογία 1-5) </w:t>
            </w:r>
          </w:p>
          <w:p w:rsidR="00BB516A" w:rsidRPr="00D42B08" w:rsidRDefault="00BB516A" w:rsidP="00D42B08">
            <w:pPr>
              <w:tabs>
                <w:tab w:val="left" w:pos="993"/>
                <w:tab w:val="left" w:pos="10076"/>
                <w:tab w:val="left" w:pos="10992"/>
                <w:tab w:val="left" w:pos="11908"/>
                <w:tab w:val="left" w:pos="12824"/>
                <w:tab w:val="left" w:pos="13740"/>
                <w:tab w:val="left" w:pos="14656"/>
              </w:tabs>
              <w:spacing w:after="240" w:line="360" w:lineRule="auto"/>
              <w:rPr>
                <w:rFonts w:ascii="Times New Roman" w:hAnsi="Times New Roman"/>
                <w:i/>
                <w:sz w:val="24"/>
                <w:szCs w:val="24"/>
                <w:lang w:eastAsia="el-GR"/>
              </w:rPr>
            </w:pPr>
            <w:r w:rsidRPr="00D42B08">
              <w:rPr>
                <w:rFonts w:ascii="Times New Roman" w:hAnsi="Times New Roman"/>
                <w:i/>
                <w:sz w:val="24"/>
                <w:szCs w:val="24"/>
                <w:lang w:eastAsia="el-GR"/>
              </w:rPr>
              <w:t>(Ενδεικτικά: Εργατικότητα και Αφοσίωση στα Διοικητικά καθήκοντα, Συνέπεια με την αποστολή του Ινστιτούτου / Ερευνητικού Κέντρου, Παρακολούθηση θεμάτων οικονομικής διαχείρισης, Διαφάνεια και Ακεραιότητα, Διατήρηση και Προώθηση Οικονομικής Ευρωστίας του Ινστιτούτου, συνεργασία με το</w:t>
            </w:r>
            <w:r>
              <w:rPr>
                <w:rFonts w:ascii="Times New Roman" w:hAnsi="Times New Roman"/>
                <w:i/>
                <w:sz w:val="24"/>
                <w:szCs w:val="24"/>
                <w:lang w:eastAsia="el-GR"/>
              </w:rPr>
              <w:t xml:space="preserve"> Ε.Σ.Ι Ινστιτούτου, </w:t>
            </w:r>
            <w:proofErr w:type="spellStart"/>
            <w:r>
              <w:rPr>
                <w:rFonts w:ascii="Times New Roman" w:hAnsi="Times New Roman"/>
                <w:i/>
                <w:sz w:val="24"/>
                <w:szCs w:val="24"/>
                <w:lang w:eastAsia="el-GR"/>
              </w:rPr>
              <w:t>κ.λ.π</w:t>
            </w:r>
            <w:proofErr w:type="spellEnd"/>
            <w:r>
              <w:rPr>
                <w:rFonts w:ascii="Times New Roman" w:hAnsi="Times New Roman"/>
                <w:i/>
                <w:sz w:val="24"/>
                <w:szCs w:val="24"/>
                <w:lang w:eastAsia="el-GR"/>
              </w:rPr>
              <w:t>.</w:t>
            </w:r>
            <w:r w:rsidRPr="00D42B08">
              <w:rPr>
                <w:rFonts w:ascii="Times New Roman" w:hAnsi="Times New Roman"/>
                <w:i/>
                <w:sz w:val="24"/>
                <w:szCs w:val="24"/>
                <w:lang w:eastAsia="el-GR"/>
              </w:rPr>
              <w:t>)</w:t>
            </w:r>
            <w:r>
              <w:rPr>
                <w:rFonts w:ascii="Times New Roman" w:hAnsi="Times New Roman"/>
                <w:i/>
                <w:sz w:val="24"/>
                <w:szCs w:val="24"/>
                <w:lang w:eastAsia="el-GR"/>
              </w:rPr>
              <w:t>.</w:t>
            </w:r>
          </w:p>
        </w:tc>
        <w:tc>
          <w:tcPr>
            <w:tcW w:w="1011" w:type="dxa"/>
          </w:tcPr>
          <w:p w:rsidR="00BB516A"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eastAsia="el-GR"/>
              </w:rPr>
            </w:pPr>
          </w:p>
        </w:tc>
      </w:tr>
      <w:tr w:rsidR="00BB516A" w:rsidRPr="00306D45" w:rsidTr="00BB516A">
        <w:tc>
          <w:tcPr>
            <w:tcW w:w="7285" w:type="dxa"/>
          </w:tcPr>
          <w:p w:rsidR="00BB516A" w:rsidRPr="00D42B08" w:rsidRDefault="00BB516A" w:rsidP="00D42B08">
            <w:pPr>
              <w:tabs>
                <w:tab w:val="left" w:pos="993"/>
              </w:tabs>
              <w:spacing w:after="120"/>
              <w:rPr>
                <w:rFonts w:ascii="Times New Roman" w:hAnsi="Times New Roman"/>
                <w:sz w:val="24"/>
                <w:szCs w:val="24"/>
                <w:lang w:eastAsia="el-GR"/>
              </w:rPr>
            </w:pPr>
            <w:r w:rsidRPr="00D42B08">
              <w:rPr>
                <w:rFonts w:ascii="Times New Roman" w:hAnsi="Times New Roman"/>
                <w:b/>
                <w:sz w:val="24"/>
                <w:szCs w:val="24"/>
                <w:lang w:eastAsia="el-GR"/>
              </w:rPr>
              <w:t>Στρατηγική Ανάπτυξης και Προβολή Ινστιτούτου</w:t>
            </w:r>
            <w:r w:rsidRPr="00D42B08">
              <w:rPr>
                <w:rFonts w:ascii="Times New Roman" w:hAnsi="Times New Roman"/>
                <w:sz w:val="24"/>
                <w:szCs w:val="24"/>
                <w:lang w:eastAsia="el-GR"/>
              </w:rPr>
              <w:t xml:space="preserve"> </w:t>
            </w:r>
            <w:r w:rsidRPr="00D42B08">
              <w:rPr>
                <w:rFonts w:ascii="Times New Roman" w:hAnsi="Times New Roman"/>
                <w:b/>
                <w:sz w:val="24"/>
                <w:szCs w:val="24"/>
                <w:lang w:eastAsia="el-GR"/>
              </w:rPr>
              <w:t>(Βαθμολογία 1-5)</w:t>
            </w:r>
            <w:r w:rsidRPr="00D42B08">
              <w:rPr>
                <w:rFonts w:ascii="Times New Roman" w:hAnsi="Times New Roman"/>
                <w:sz w:val="24"/>
                <w:szCs w:val="24"/>
                <w:lang w:eastAsia="el-GR"/>
              </w:rPr>
              <w:t xml:space="preserve"> </w:t>
            </w:r>
          </w:p>
          <w:p w:rsidR="00BB516A" w:rsidRPr="00D42B08"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i/>
                <w:sz w:val="24"/>
                <w:szCs w:val="24"/>
                <w:lang w:eastAsia="el-GR"/>
              </w:rPr>
            </w:pPr>
            <w:r w:rsidRPr="00D42B08">
              <w:rPr>
                <w:rFonts w:ascii="Times New Roman" w:hAnsi="Times New Roman"/>
                <w:i/>
                <w:sz w:val="24"/>
                <w:szCs w:val="24"/>
                <w:lang w:eastAsia="el-GR"/>
              </w:rPr>
              <w:t xml:space="preserve">(Ενδεικτικά: Προώθηση συνεργασιών με άλλους φορείς (Πανεπιστήμια, άλλα Ινστιτούτα – Κέντρα, εταιρείες, Ευρωπαϊκά Δίκτυα, Περιφέρειες,, </w:t>
            </w:r>
            <w:proofErr w:type="spellStart"/>
            <w:r>
              <w:rPr>
                <w:rFonts w:ascii="Times New Roman" w:hAnsi="Times New Roman"/>
                <w:i/>
                <w:sz w:val="24"/>
                <w:szCs w:val="24"/>
                <w:lang w:eastAsia="el-GR"/>
              </w:rPr>
              <w:t>κ.λ.π</w:t>
            </w:r>
            <w:proofErr w:type="spellEnd"/>
            <w:r>
              <w:rPr>
                <w:rFonts w:ascii="Times New Roman" w:hAnsi="Times New Roman"/>
                <w:i/>
                <w:sz w:val="24"/>
                <w:szCs w:val="24"/>
                <w:lang w:eastAsia="el-GR"/>
              </w:rPr>
              <w:t>.</w:t>
            </w:r>
            <w:r w:rsidRPr="00D42B08">
              <w:rPr>
                <w:rFonts w:ascii="Times New Roman" w:hAnsi="Times New Roman"/>
                <w:i/>
                <w:sz w:val="24"/>
                <w:szCs w:val="24"/>
                <w:lang w:eastAsia="el-GR"/>
              </w:rPr>
              <w:t>), Διασύνδεση με την κοινωνία, Στρατηγική, Σχεδιασμός και Ανάπτυξη, Προβολή του Ινστιτούτου/Ερευνητικού Κέντρου και των Επιτευγμάτων του, Υποστήριξη Αναπτυξιακών Πρωτοβουλιών Ερευνητών και Συνεργατών</w:t>
            </w:r>
            <w:r>
              <w:rPr>
                <w:rFonts w:ascii="Times New Roman" w:hAnsi="Times New Roman"/>
                <w:i/>
                <w:sz w:val="24"/>
                <w:szCs w:val="24"/>
                <w:lang w:eastAsia="el-GR"/>
              </w:rPr>
              <w:t xml:space="preserve">, </w:t>
            </w:r>
            <w:proofErr w:type="spellStart"/>
            <w:r>
              <w:rPr>
                <w:rFonts w:ascii="Times New Roman" w:hAnsi="Times New Roman"/>
                <w:i/>
                <w:sz w:val="24"/>
                <w:szCs w:val="24"/>
                <w:lang w:eastAsia="el-GR"/>
              </w:rPr>
              <w:t>κ.λ.π</w:t>
            </w:r>
            <w:proofErr w:type="spellEnd"/>
            <w:r>
              <w:rPr>
                <w:rFonts w:ascii="Times New Roman" w:hAnsi="Times New Roman"/>
                <w:i/>
                <w:sz w:val="24"/>
                <w:szCs w:val="24"/>
                <w:lang w:eastAsia="el-GR"/>
              </w:rPr>
              <w:t>.</w:t>
            </w:r>
            <w:r w:rsidRPr="00D42B08">
              <w:rPr>
                <w:rFonts w:ascii="Times New Roman" w:hAnsi="Times New Roman"/>
                <w:i/>
                <w:sz w:val="24"/>
                <w:szCs w:val="24"/>
                <w:lang w:eastAsia="el-GR"/>
              </w:rPr>
              <w:t>)</w:t>
            </w:r>
            <w:r>
              <w:rPr>
                <w:rFonts w:ascii="Times New Roman" w:hAnsi="Times New Roman"/>
                <w:i/>
                <w:sz w:val="24"/>
                <w:szCs w:val="24"/>
                <w:lang w:eastAsia="el-GR"/>
              </w:rPr>
              <w:t>.</w:t>
            </w:r>
          </w:p>
        </w:tc>
        <w:tc>
          <w:tcPr>
            <w:tcW w:w="1011" w:type="dxa"/>
          </w:tcPr>
          <w:p w:rsidR="00BB516A"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eastAsia="el-GR"/>
              </w:rPr>
            </w:pPr>
          </w:p>
        </w:tc>
      </w:tr>
      <w:tr w:rsidR="00BB516A" w:rsidRPr="00306D45" w:rsidTr="00BB516A">
        <w:tc>
          <w:tcPr>
            <w:tcW w:w="7285" w:type="dxa"/>
          </w:tcPr>
          <w:p w:rsidR="00BB516A" w:rsidRPr="00D42B08" w:rsidRDefault="00BB516A" w:rsidP="00D42B08">
            <w:pPr>
              <w:tabs>
                <w:tab w:val="left" w:pos="993"/>
                <w:tab w:val="left" w:pos="10076"/>
                <w:tab w:val="left" w:pos="10992"/>
                <w:tab w:val="left" w:pos="11908"/>
                <w:tab w:val="left" w:pos="12824"/>
                <w:tab w:val="left" w:pos="13740"/>
                <w:tab w:val="left" w:pos="14656"/>
              </w:tabs>
              <w:spacing w:after="120" w:line="360" w:lineRule="auto"/>
              <w:rPr>
                <w:rFonts w:ascii="Times New Roman" w:hAnsi="Times New Roman"/>
                <w:b/>
                <w:sz w:val="24"/>
                <w:szCs w:val="24"/>
                <w:lang w:eastAsia="el-GR"/>
              </w:rPr>
            </w:pPr>
            <w:r w:rsidRPr="00D42B08">
              <w:rPr>
                <w:rFonts w:ascii="Times New Roman" w:hAnsi="Times New Roman"/>
                <w:b/>
                <w:sz w:val="24"/>
                <w:szCs w:val="24"/>
                <w:lang w:eastAsia="el-GR"/>
              </w:rPr>
              <w:t xml:space="preserve">Ανάπτυξη Ανθρώπινων Πόρων (Βαθμολογία 1-5) </w:t>
            </w:r>
          </w:p>
          <w:p w:rsidR="00BB516A" w:rsidRPr="00D42B08" w:rsidRDefault="00BB516A" w:rsidP="00D42B08">
            <w:pPr>
              <w:tabs>
                <w:tab w:val="left" w:pos="993"/>
                <w:tab w:val="left" w:pos="10076"/>
                <w:tab w:val="left" w:pos="10992"/>
                <w:tab w:val="left" w:pos="11908"/>
                <w:tab w:val="left" w:pos="12824"/>
                <w:tab w:val="left" w:pos="13740"/>
                <w:tab w:val="left" w:pos="14656"/>
              </w:tabs>
              <w:spacing w:after="240" w:line="360" w:lineRule="auto"/>
              <w:rPr>
                <w:rFonts w:ascii="Times New Roman" w:hAnsi="Times New Roman"/>
                <w:i/>
                <w:sz w:val="24"/>
                <w:szCs w:val="24"/>
                <w:lang w:eastAsia="el-GR"/>
              </w:rPr>
            </w:pPr>
            <w:r w:rsidRPr="00D42B08">
              <w:rPr>
                <w:rFonts w:ascii="Times New Roman" w:hAnsi="Times New Roman"/>
                <w:i/>
                <w:sz w:val="24"/>
                <w:szCs w:val="24"/>
                <w:lang w:eastAsia="el-GR"/>
              </w:rPr>
              <w:t>(Ενδεικτικά: Ηγετικές ικανότητες και αποτελεσματική ανάθεση καθηκόντων, Διασφάλιση θέσεων εργασίας και ενίσχυση ανθρώπινου δυναμικού με νέες θέσεις εργασίας, Ικανότητα αποτελεσματικής διαχείρισης Ερευνητικού και Λοιπού Προσωπικού, Συμβολή στην επαγγελματική ανάπτυξη και στη δημιουργία ευκαιριών για το προσωπικό</w:t>
            </w:r>
            <w:r>
              <w:rPr>
                <w:rFonts w:ascii="Times New Roman" w:hAnsi="Times New Roman"/>
                <w:i/>
                <w:sz w:val="24"/>
                <w:szCs w:val="24"/>
                <w:lang w:eastAsia="el-GR"/>
              </w:rPr>
              <w:t xml:space="preserve">, </w:t>
            </w:r>
            <w:proofErr w:type="spellStart"/>
            <w:r>
              <w:rPr>
                <w:rFonts w:ascii="Times New Roman" w:hAnsi="Times New Roman"/>
                <w:i/>
                <w:sz w:val="24"/>
                <w:szCs w:val="24"/>
                <w:lang w:eastAsia="el-GR"/>
              </w:rPr>
              <w:t>κ.λ.π</w:t>
            </w:r>
            <w:proofErr w:type="spellEnd"/>
            <w:r>
              <w:rPr>
                <w:rFonts w:ascii="Times New Roman" w:hAnsi="Times New Roman"/>
                <w:i/>
                <w:sz w:val="24"/>
                <w:szCs w:val="24"/>
                <w:lang w:eastAsia="el-GR"/>
              </w:rPr>
              <w:t>.</w:t>
            </w:r>
            <w:r w:rsidRPr="00D42B08">
              <w:rPr>
                <w:rFonts w:ascii="Times New Roman" w:hAnsi="Times New Roman"/>
                <w:i/>
                <w:sz w:val="24"/>
                <w:szCs w:val="24"/>
                <w:lang w:eastAsia="el-GR"/>
              </w:rPr>
              <w:t>)</w:t>
            </w:r>
            <w:r>
              <w:rPr>
                <w:rFonts w:ascii="Times New Roman" w:hAnsi="Times New Roman"/>
                <w:i/>
                <w:sz w:val="24"/>
                <w:szCs w:val="24"/>
                <w:lang w:eastAsia="el-GR"/>
              </w:rPr>
              <w:t>.</w:t>
            </w:r>
          </w:p>
        </w:tc>
        <w:tc>
          <w:tcPr>
            <w:tcW w:w="1011" w:type="dxa"/>
          </w:tcPr>
          <w:p w:rsidR="00BB516A" w:rsidRDefault="00BB516A" w:rsidP="00D42B08">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eastAsia="el-GR"/>
              </w:rPr>
            </w:pPr>
          </w:p>
        </w:tc>
      </w:tr>
    </w:tbl>
    <w:p w:rsidR="00BB516A" w:rsidRDefault="00BB516A" w:rsidP="00BB516A">
      <w:pPr>
        <w:tabs>
          <w:tab w:val="left" w:pos="993"/>
          <w:tab w:val="left" w:pos="10076"/>
          <w:tab w:val="left" w:pos="10992"/>
          <w:tab w:val="left" w:pos="11908"/>
          <w:tab w:val="left" w:pos="12824"/>
          <w:tab w:val="left" w:pos="13740"/>
          <w:tab w:val="left" w:pos="14656"/>
        </w:tabs>
        <w:spacing w:after="120" w:line="360" w:lineRule="auto"/>
        <w:rPr>
          <w:rFonts w:ascii="Times New Roman" w:hAnsi="Times New Roman"/>
          <w:sz w:val="24"/>
          <w:szCs w:val="24"/>
          <w:lang w:val="el-GR" w:eastAsia="el-GR"/>
        </w:rPr>
      </w:pPr>
    </w:p>
    <w:p w:rsidR="00BB516A" w:rsidRDefault="00BB516A" w:rsidP="00BB516A">
      <w:pPr>
        <w:tabs>
          <w:tab w:val="left" w:pos="993"/>
          <w:tab w:val="left" w:pos="10076"/>
          <w:tab w:val="left" w:pos="10992"/>
          <w:tab w:val="left" w:pos="11908"/>
          <w:tab w:val="left" w:pos="12824"/>
          <w:tab w:val="left" w:pos="13740"/>
          <w:tab w:val="left" w:pos="14656"/>
        </w:tabs>
        <w:spacing w:after="120" w:line="360" w:lineRule="auto"/>
        <w:rPr>
          <w:rFonts w:ascii="Times New Roman" w:hAnsi="Times New Roman"/>
          <w:sz w:val="24"/>
          <w:szCs w:val="24"/>
          <w:lang w:val="el-GR" w:eastAsia="el-GR"/>
        </w:rPr>
      </w:pPr>
      <w:r>
        <w:rPr>
          <w:rFonts w:ascii="Times New Roman" w:hAnsi="Times New Roman"/>
          <w:sz w:val="24"/>
          <w:szCs w:val="24"/>
          <w:lang w:val="el-GR" w:eastAsia="el-GR"/>
        </w:rPr>
        <w:t>Σχόλια Εργαζομένου (η συμπλήρωσή του πεδίου είναι προαιρετική)</w:t>
      </w:r>
    </w:p>
    <w:tbl>
      <w:tblPr>
        <w:tblStyle w:val="TableGrid"/>
        <w:tblW w:w="0" w:type="auto"/>
        <w:tblLook w:val="04A0" w:firstRow="1" w:lastRow="0" w:firstColumn="1" w:lastColumn="0" w:noHBand="0" w:noVBand="1"/>
      </w:tblPr>
      <w:tblGrid>
        <w:gridCol w:w="8296"/>
      </w:tblGrid>
      <w:tr w:rsidR="00BB516A" w:rsidRPr="00306D45" w:rsidTr="00D42B08">
        <w:tc>
          <w:tcPr>
            <w:tcW w:w="8296" w:type="dxa"/>
          </w:tcPr>
          <w:p w:rsidR="00BB516A" w:rsidRDefault="00BB516A" w:rsidP="00D42B08">
            <w:pPr>
              <w:spacing w:after="160" w:line="259" w:lineRule="auto"/>
              <w:jc w:val="left"/>
            </w:pPr>
          </w:p>
          <w:p w:rsidR="00BB516A" w:rsidRDefault="00BB516A" w:rsidP="00D42B08">
            <w:pPr>
              <w:spacing w:after="160" w:line="259" w:lineRule="auto"/>
              <w:jc w:val="left"/>
            </w:pPr>
          </w:p>
        </w:tc>
      </w:tr>
    </w:tbl>
    <w:p w:rsidR="00BB516A" w:rsidRPr="00306D45" w:rsidRDefault="00BB516A" w:rsidP="00BB516A">
      <w:pPr>
        <w:spacing w:after="160" w:line="259" w:lineRule="auto"/>
        <w:jc w:val="left"/>
      </w:pPr>
    </w:p>
    <w:sectPr w:rsidR="00BB516A" w:rsidRPr="00306D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6A"/>
    <w:rsid w:val="00306D45"/>
    <w:rsid w:val="00773F87"/>
    <w:rsid w:val="008E13D6"/>
    <w:rsid w:val="00B73A3A"/>
    <w:rsid w:val="00BB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58F99-11BC-4DAE-87FE-AE4D69F3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16A"/>
    <w:pPr>
      <w:spacing w:after="0" w:line="24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B516A"/>
    <w:rPr>
      <w:sz w:val="20"/>
      <w:szCs w:val="20"/>
    </w:rPr>
  </w:style>
  <w:style w:type="character" w:customStyle="1" w:styleId="CommentTextChar">
    <w:name w:val="Comment Text Char"/>
    <w:basedOn w:val="DefaultParagraphFont"/>
    <w:link w:val="CommentText"/>
    <w:uiPriority w:val="99"/>
    <w:rsid w:val="00BB516A"/>
    <w:rPr>
      <w:rFonts w:ascii="Arial" w:eastAsia="Times New Roman" w:hAnsi="Arial" w:cs="Times New Roman"/>
      <w:sz w:val="20"/>
      <w:szCs w:val="20"/>
    </w:rPr>
  </w:style>
  <w:style w:type="paragraph" w:styleId="ListParagraph">
    <w:name w:val="List Paragraph"/>
    <w:basedOn w:val="Normal"/>
    <w:uiPriority w:val="34"/>
    <w:qFormat/>
    <w:rsid w:val="00BB516A"/>
    <w:pPr>
      <w:ind w:left="720"/>
      <w:contextualSpacing/>
    </w:pPr>
  </w:style>
  <w:style w:type="table" w:styleId="TableGrid">
    <w:name w:val="Table Grid"/>
    <w:basedOn w:val="TableNormal"/>
    <w:uiPriority w:val="39"/>
    <w:rsid w:val="00BB516A"/>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1102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Tzovaras</dc:creator>
  <cp:lastModifiedBy>Tasos</cp:lastModifiedBy>
  <cp:revision>2</cp:revision>
  <dcterms:created xsi:type="dcterms:W3CDTF">2019-05-29T08:58:00Z</dcterms:created>
  <dcterms:modified xsi:type="dcterms:W3CDTF">2019-05-29T08:58:00Z</dcterms:modified>
</cp:coreProperties>
</file>