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68E38" w14:textId="4895C0BC" w:rsidR="0004072C" w:rsidRPr="002D2070" w:rsidRDefault="0004072C" w:rsidP="00C16450">
      <w:pPr>
        <w:pStyle w:val="EYDocumenttitle"/>
        <w:spacing w:line="360" w:lineRule="auto"/>
        <w:rPr>
          <w:rFonts w:cs="Arial"/>
          <w:color w:val="000000" w:themeColor="text1"/>
          <w:sz w:val="28"/>
          <w:szCs w:val="20"/>
          <w:lang w:val="el-GR"/>
        </w:rPr>
      </w:pPr>
      <w:r w:rsidRPr="002D2070">
        <w:rPr>
          <w:rFonts w:cs="Arial"/>
          <w:color w:val="000000" w:themeColor="text1"/>
          <w:sz w:val="28"/>
          <w:szCs w:val="20"/>
          <w:lang w:val="el-GR"/>
        </w:rPr>
        <w:t>Δελτίο Τύπου</w:t>
      </w:r>
      <w:r w:rsidR="00B165BB">
        <w:rPr>
          <w:rFonts w:cs="Arial"/>
          <w:color w:val="000000" w:themeColor="text1"/>
          <w:sz w:val="28"/>
          <w:szCs w:val="20"/>
          <w:lang w:val="el-GR"/>
        </w:rPr>
        <w:t xml:space="preserve"> </w:t>
      </w:r>
      <w:bookmarkStart w:id="0" w:name="_GoBack"/>
      <w:bookmarkEnd w:id="0"/>
    </w:p>
    <w:p w14:paraId="1DCA5BFA" w14:textId="6842A583" w:rsidR="00954396" w:rsidRPr="0015548C" w:rsidRDefault="00150C05" w:rsidP="0015548C">
      <w:pPr>
        <w:pStyle w:val="EYBodytextsolid"/>
        <w:tabs>
          <w:tab w:val="center" w:pos="4628"/>
        </w:tabs>
        <w:spacing w:after="120" w:line="360" w:lineRule="auto"/>
        <w:jc w:val="right"/>
        <w:rPr>
          <w:rFonts w:cs="Arial"/>
          <w:color w:val="000000" w:themeColor="text1"/>
          <w:sz w:val="22"/>
          <w:lang w:val="el-GR"/>
        </w:rPr>
      </w:pPr>
      <w:r>
        <w:rPr>
          <w:rFonts w:cs="Arial"/>
          <w:color w:val="000000" w:themeColor="text1"/>
          <w:sz w:val="22"/>
          <w:lang w:val="el-GR"/>
        </w:rPr>
        <w:t>5</w:t>
      </w:r>
      <w:r w:rsidR="00DB54A0" w:rsidRPr="00DB54A0">
        <w:rPr>
          <w:rFonts w:cs="Arial"/>
          <w:color w:val="000000" w:themeColor="text1"/>
          <w:sz w:val="22"/>
          <w:lang w:val="el-GR"/>
        </w:rPr>
        <w:t>/</w:t>
      </w:r>
      <w:r>
        <w:rPr>
          <w:rFonts w:cs="Arial"/>
          <w:color w:val="000000" w:themeColor="text1"/>
          <w:sz w:val="22"/>
          <w:lang w:val="el-GR"/>
        </w:rPr>
        <w:t>5</w:t>
      </w:r>
      <w:r w:rsidR="0004072C" w:rsidRPr="004379FF">
        <w:rPr>
          <w:rFonts w:cs="Arial"/>
          <w:color w:val="000000" w:themeColor="text1"/>
          <w:sz w:val="22"/>
          <w:lang w:val="el-GR"/>
        </w:rPr>
        <w:t>/20</w:t>
      </w:r>
      <w:r w:rsidR="00B559DC" w:rsidRPr="004379FF">
        <w:rPr>
          <w:rFonts w:cs="Arial"/>
          <w:color w:val="000000" w:themeColor="text1"/>
          <w:sz w:val="22"/>
          <w:lang w:val="el-GR"/>
        </w:rPr>
        <w:t>2</w:t>
      </w:r>
      <w:r w:rsidR="009F1082" w:rsidRPr="00954396">
        <w:rPr>
          <w:rFonts w:cs="Arial"/>
          <w:color w:val="000000" w:themeColor="text1"/>
          <w:sz w:val="22"/>
          <w:lang w:val="el-GR"/>
        </w:rPr>
        <w:t>2</w:t>
      </w:r>
    </w:p>
    <w:p w14:paraId="527D1E2D" w14:textId="77777777" w:rsidR="00150C05" w:rsidRPr="00150C05" w:rsidRDefault="00150C05" w:rsidP="00150C05">
      <w:pPr>
        <w:spacing w:before="120" w:after="120" w:line="360" w:lineRule="auto"/>
        <w:rPr>
          <w:rFonts w:cs="Arial"/>
          <w:b/>
          <w:bCs/>
          <w:sz w:val="28"/>
          <w:szCs w:val="28"/>
          <w:lang w:val="el-GR"/>
        </w:rPr>
      </w:pPr>
      <w:r w:rsidRPr="00150C05">
        <w:rPr>
          <w:rFonts w:cs="Arial"/>
          <w:b/>
          <w:bCs/>
          <w:sz w:val="28"/>
          <w:szCs w:val="28"/>
          <w:lang w:val="el-GR"/>
        </w:rPr>
        <w:t>Μνημόνιο συνεργασίας της ΕΥ με το Εθνικό Κέντρο Έρευνας και Τεχνολογικής Ανάπτυξης (ΕΚΕΤΑ)</w:t>
      </w:r>
    </w:p>
    <w:p w14:paraId="24FB7DBD" w14:textId="77777777" w:rsidR="00150C05" w:rsidRPr="00150C05" w:rsidRDefault="00150C05" w:rsidP="00150C05">
      <w:pPr>
        <w:pStyle w:val="ListParagraph"/>
        <w:numPr>
          <w:ilvl w:val="0"/>
          <w:numId w:val="46"/>
        </w:numPr>
        <w:spacing w:before="120" w:after="120" w:line="360" w:lineRule="auto"/>
        <w:ind w:left="357" w:hanging="357"/>
        <w:contextualSpacing/>
        <w:rPr>
          <w:rFonts w:ascii="Arial" w:hAnsi="Arial" w:cs="Arial"/>
          <w:lang w:val="el-GR"/>
        </w:rPr>
      </w:pPr>
      <w:r w:rsidRPr="00150C05">
        <w:rPr>
          <w:rFonts w:ascii="Arial" w:hAnsi="Arial" w:cs="Arial"/>
          <w:b/>
          <w:bCs/>
          <w:lang w:val="el-GR"/>
        </w:rPr>
        <w:t>Στόχος η αξιοποίηση τεχνογνωσίας αιχμής για την ανάπτυξη καινοτόμων τεχνολογικών εφαρμογών και νέων προϊόντων και υπηρεσιών</w:t>
      </w:r>
    </w:p>
    <w:p w14:paraId="5F1389E2" w14:textId="3E84971E" w:rsidR="00150C05" w:rsidRPr="00150C05" w:rsidRDefault="00150C05" w:rsidP="00150C05">
      <w:pPr>
        <w:spacing w:before="240" w:after="240" w:line="360" w:lineRule="auto"/>
        <w:rPr>
          <w:rFonts w:cs="Arial"/>
          <w:sz w:val="22"/>
          <w:szCs w:val="22"/>
          <w:lang w:val="el-GR"/>
        </w:rPr>
      </w:pPr>
      <w:r w:rsidRPr="00150C05">
        <w:rPr>
          <w:rFonts w:cs="Arial"/>
          <w:sz w:val="22"/>
          <w:szCs w:val="22"/>
          <w:lang w:val="el-GR"/>
        </w:rPr>
        <w:t xml:space="preserve">Η </w:t>
      </w:r>
      <w:r w:rsidRPr="00150C05">
        <w:rPr>
          <w:rFonts w:cs="Arial"/>
          <w:b/>
          <w:bCs/>
          <w:sz w:val="22"/>
          <w:szCs w:val="22"/>
          <w:lang w:val="el-GR"/>
        </w:rPr>
        <w:t>ΕΥ Ελλάδος</w:t>
      </w:r>
      <w:r w:rsidRPr="00150C05">
        <w:rPr>
          <w:rFonts w:cs="Arial"/>
          <w:sz w:val="22"/>
          <w:szCs w:val="22"/>
          <w:lang w:val="el-GR"/>
        </w:rPr>
        <w:t xml:space="preserve"> και το </w:t>
      </w:r>
      <w:r w:rsidRPr="00150C05">
        <w:rPr>
          <w:rFonts w:cs="Arial"/>
          <w:b/>
          <w:bCs/>
          <w:sz w:val="22"/>
          <w:szCs w:val="22"/>
          <w:lang w:val="el-GR"/>
        </w:rPr>
        <w:t>Εθνικό Κέντρο Έρευνας και Τεχνολογικής Ανάπτυξης (ΕΚΕΤΑ)</w:t>
      </w:r>
      <w:r w:rsidRPr="00150C05">
        <w:rPr>
          <w:rFonts w:cs="Arial"/>
          <w:sz w:val="22"/>
          <w:szCs w:val="22"/>
          <w:lang w:val="el-GR"/>
        </w:rPr>
        <w:t xml:space="preserve"> ενώνουν τις δυνάμεις τους για την αποτελεσματικότερη αξιοποίηση των εθνικών και ευρωπαϊκών χρηματοδοτικών ευκαιριών, με στόχο την ανάπτυξη καινοτόμων λύσεων προς όφελος της επιχειρηματικότητας και της οικονομίας. Στο πλαίσιο αυτό, η ΕΥ και το ΕΚΕΤΑ </w:t>
      </w:r>
      <w:r w:rsidRPr="00150C05">
        <w:rPr>
          <w:rFonts w:cs="Arial"/>
          <w:b/>
          <w:bCs/>
          <w:sz w:val="22"/>
          <w:szCs w:val="22"/>
          <w:lang w:val="el-GR"/>
        </w:rPr>
        <w:t>υπέγραψαν μνημόνιο συνεργασίας</w:t>
      </w:r>
      <w:r w:rsidRPr="00150C05">
        <w:rPr>
          <w:rFonts w:cs="Arial"/>
          <w:sz w:val="22"/>
          <w:szCs w:val="22"/>
          <w:lang w:val="el-GR"/>
        </w:rPr>
        <w:t xml:space="preserve"> με αντικείμενο την από κοινού προώθηση της έρευνας και της καινοτομίας, την αξιοποίηση της νέας γνώσης και τη διασύνδεση της έρευνας με το επιχειρείν, σε συνάρτηση με τα διαθέσιμα χρηματοδοτικά εργαλεία. </w:t>
      </w:r>
      <w:r w:rsidR="00172BF0">
        <w:rPr>
          <w:rFonts w:cs="Arial"/>
          <w:sz w:val="22"/>
          <w:szCs w:val="22"/>
          <w:lang w:val="el-GR"/>
        </w:rPr>
        <w:t xml:space="preserve"> </w:t>
      </w:r>
    </w:p>
    <w:p w14:paraId="0B9D9539" w14:textId="089DEA60" w:rsidR="00150C05" w:rsidRPr="00150C05" w:rsidRDefault="00150C05" w:rsidP="00150C05">
      <w:pPr>
        <w:spacing w:before="240" w:after="240" w:line="360" w:lineRule="auto"/>
        <w:rPr>
          <w:rFonts w:cs="Arial"/>
          <w:sz w:val="22"/>
          <w:szCs w:val="22"/>
          <w:lang w:val="el-GR"/>
        </w:rPr>
      </w:pPr>
      <w:r w:rsidRPr="00150C05">
        <w:rPr>
          <w:rFonts w:cs="Arial"/>
          <w:sz w:val="22"/>
          <w:szCs w:val="22"/>
          <w:lang w:val="el-GR"/>
        </w:rPr>
        <w:t xml:space="preserve">Η συνεργασία επισφραγίστηκε την </w:t>
      </w:r>
      <w:r w:rsidRPr="00150C05">
        <w:rPr>
          <w:rFonts w:cs="Arial"/>
          <w:b/>
          <w:bCs/>
          <w:sz w:val="22"/>
          <w:szCs w:val="22"/>
          <w:lang w:val="el-GR"/>
        </w:rPr>
        <w:t>Πέμπτη 5 Μαΐου</w:t>
      </w:r>
      <w:r w:rsidRPr="00150C05">
        <w:rPr>
          <w:rFonts w:cs="Arial"/>
          <w:sz w:val="22"/>
          <w:szCs w:val="22"/>
          <w:lang w:val="el-GR"/>
        </w:rPr>
        <w:t xml:space="preserve">, στη διάρκεια συνάντησης που πραγματοποιήθηκε στα γραφεία της ΕΥ στην Αθήνα, με τη συμμετοχή του </w:t>
      </w:r>
      <w:r w:rsidRPr="00150C05">
        <w:rPr>
          <w:rFonts w:cs="Arial"/>
          <w:b/>
          <w:bCs/>
          <w:sz w:val="22"/>
          <w:szCs w:val="22"/>
          <w:lang w:val="el-GR"/>
        </w:rPr>
        <w:t>κ. Παναγιώτη Παπάζογλου</w:t>
      </w:r>
      <w:r w:rsidRPr="00150C05">
        <w:rPr>
          <w:rFonts w:cs="Arial"/>
          <w:sz w:val="22"/>
          <w:szCs w:val="22"/>
          <w:lang w:val="el-GR"/>
        </w:rPr>
        <w:t xml:space="preserve">, Διευθύνοντος Συμβούλου της ΕΥ Ελλάδος, του </w:t>
      </w:r>
      <w:r w:rsidRPr="00150C05">
        <w:rPr>
          <w:rFonts w:cs="Arial"/>
          <w:b/>
          <w:bCs/>
          <w:sz w:val="22"/>
          <w:szCs w:val="22"/>
          <w:lang w:val="el-GR"/>
        </w:rPr>
        <w:t>Δρ. Δημητρίου Τζοβάρα</w:t>
      </w:r>
      <w:r w:rsidRPr="00150C05">
        <w:rPr>
          <w:rFonts w:cs="Arial"/>
          <w:sz w:val="22"/>
          <w:szCs w:val="22"/>
          <w:lang w:val="el-GR"/>
        </w:rPr>
        <w:t>, Προέδρου</w:t>
      </w:r>
      <w:r w:rsidR="00A741BF">
        <w:rPr>
          <w:rFonts w:cs="Arial"/>
          <w:sz w:val="22"/>
          <w:szCs w:val="22"/>
          <w:lang w:val="el-GR"/>
        </w:rPr>
        <w:t xml:space="preserve"> ΔΣ</w:t>
      </w:r>
      <w:r w:rsidRPr="00150C05">
        <w:rPr>
          <w:rFonts w:cs="Arial"/>
          <w:sz w:val="22"/>
          <w:szCs w:val="22"/>
          <w:lang w:val="el-GR"/>
        </w:rPr>
        <w:t xml:space="preserve"> και Διευθυντή Κεντρικής Διεύθυνσης του ΕΚΕΤΑ, του </w:t>
      </w:r>
      <w:r w:rsidRPr="00150C05">
        <w:rPr>
          <w:rFonts w:cs="Arial"/>
          <w:b/>
          <w:bCs/>
          <w:sz w:val="22"/>
          <w:szCs w:val="22"/>
          <w:lang w:val="el-GR"/>
        </w:rPr>
        <w:t>κ. Ευάγγελου Μπεκιάρη</w:t>
      </w:r>
      <w:r w:rsidRPr="00150C05">
        <w:rPr>
          <w:rFonts w:cs="Arial"/>
          <w:sz w:val="22"/>
          <w:szCs w:val="22"/>
          <w:lang w:val="el-GR"/>
        </w:rPr>
        <w:t>, Αντιπροέδρου, Μέλους και Διευθυντή του Ινστιτούτου Βιώσιμης Κινητικότητας και Δικτύων Μεταφορών (ΙΜΕΤ)</w:t>
      </w:r>
      <w:r w:rsidR="00502188">
        <w:rPr>
          <w:rFonts w:cs="Arial"/>
          <w:sz w:val="22"/>
          <w:szCs w:val="22"/>
          <w:lang w:val="el-GR"/>
        </w:rPr>
        <w:t xml:space="preserve"> και του </w:t>
      </w:r>
      <w:r w:rsidR="00502188" w:rsidRPr="004B2E9F">
        <w:rPr>
          <w:rFonts w:cs="Arial"/>
          <w:b/>
          <w:bCs/>
          <w:sz w:val="22"/>
          <w:szCs w:val="22"/>
          <w:lang w:val="el-GR"/>
        </w:rPr>
        <w:t>κ. Βασίλη Τσιάμη</w:t>
      </w:r>
      <w:r w:rsidR="00502188">
        <w:rPr>
          <w:rFonts w:cs="Arial"/>
          <w:sz w:val="22"/>
          <w:szCs w:val="22"/>
          <w:lang w:val="el-GR"/>
        </w:rPr>
        <w:t xml:space="preserve">, </w:t>
      </w:r>
      <w:r w:rsidR="004B2E9F" w:rsidRPr="004B2E9F">
        <w:rPr>
          <w:rFonts w:cs="Arial"/>
          <w:sz w:val="22"/>
          <w:szCs w:val="22"/>
        </w:rPr>
        <w:t>Associate</w:t>
      </w:r>
      <w:r w:rsidR="004B2E9F" w:rsidRPr="004B2E9F">
        <w:rPr>
          <w:rFonts w:cs="Arial"/>
          <w:sz w:val="22"/>
          <w:szCs w:val="22"/>
          <w:lang w:val="el-GR"/>
        </w:rPr>
        <w:t xml:space="preserve"> </w:t>
      </w:r>
      <w:r w:rsidR="004B2E9F" w:rsidRPr="004B2E9F">
        <w:rPr>
          <w:rFonts w:cs="Arial"/>
          <w:sz w:val="22"/>
          <w:szCs w:val="22"/>
        </w:rPr>
        <w:t>Partner</w:t>
      </w:r>
      <w:r w:rsidR="004B2E9F" w:rsidRPr="004B2E9F">
        <w:rPr>
          <w:rFonts w:cs="Arial"/>
          <w:sz w:val="22"/>
          <w:szCs w:val="22"/>
          <w:lang w:val="el-GR"/>
        </w:rPr>
        <w:t xml:space="preserve"> στο Τμήμα Συμβούλων Εταιρικής Στρατηγικής και Συναλλαγών της </w:t>
      </w:r>
      <w:r w:rsidR="004B2E9F" w:rsidRPr="004B2E9F">
        <w:rPr>
          <w:rFonts w:cs="Arial"/>
          <w:sz w:val="22"/>
          <w:szCs w:val="22"/>
        </w:rPr>
        <w:t>EY</w:t>
      </w:r>
      <w:r w:rsidR="004B2E9F" w:rsidRPr="004B2E9F">
        <w:rPr>
          <w:rFonts w:cs="Arial"/>
          <w:sz w:val="22"/>
          <w:szCs w:val="22"/>
          <w:lang w:val="el-GR"/>
        </w:rPr>
        <w:t xml:space="preserve"> Ελλάδος και Επικεφαλής Υπηρεσιών Πρόσβασης σε Ευρωπαϊκά Προγράμματα Χρηματοδότησης</w:t>
      </w:r>
      <w:r w:rsidRPr="00150C05">
        <w:rPr>
          <w:rFonts w:cs="Arial"/>
          <w:sz w:val="22"/>
          <w:szCs w:val="22"/>
          <w:lang w:val="el-GR"/>
        </w:rPr>
        <w:t>.</w:t>
      </w:r>
    </w:p>
    <w:p w14:paraId="37A697AC" w14:textId="77777777" w:rsidR="00150C05" w:rsidRPr="00150C05" w:rsidRDefault="00150C05" w:rsidP="00150C05">
      <w:pPr>
        <w:spacing w:before="240" w:after="240" w:line="360" w:lineRule="auto"/>
        <w:rPr>
          <w:rFonts w:cs="Arial"/>
          <w:b/>
          <w:bCs/>
          <w:sz w:val="22"/>
          <w:szCs w:val="22"/>
          <w:lang w:val="el-GR"/>
        </w:rPr>
      </w:pPr>
      <w:r w:rsidRPr="00150C05">
        <w:rPr>
          <w:rFonts w:cs="Arial"/>
          <w:b/>
          <w:bCs/>
          <w:sz w:val="22"/>
          <w:szCs w:val="22"/>
          <w:lang w:val="el-GR"/>
        </w:rPr>
        <w:t xml:space="preserve">Τα βασικά πεδία της συνεργασίας </w:t>
      </w:r>
      <w:r w:rsidRPr="00150C05">
        <w:rPr>
          <w:rFonts w:cs="Arial"/>
          <w:b/>
          <w:bCs/>
          <w:sz w:val="22"/>
          <w:szCs w:val="22"/>
        </w:rPr>
        <w:t>EY</w:t>
      </w:r>
      <w:r w:rsidRPr="00150C05">
        <w:rPr>
          <w:rFonts w:cs="Arial"/>
          <w:b/>
          <w:bCs/>
          <w:sz w:val="22"/>
          <w:szCs w:val="22"/>
          <w:lang w:val="el-GR"/>
        </w:rPr>
        <w:t>-ΕΚΕΤΑ</w:t>
      </w:r>
    </w:p>
    <w:p w14:paraId="0D157602" w14:textId="77777777" w:rsidR="00150C05" w:rsidRPr="00150C05" w:rsidRDefault="00150C05" w:rsidP="00150C05">
      <w:pPr>
        <w:spacing w:before="240" w:after="240" w:line="360" w:lineRule="auto"/>
        <w:rPr>
          <w:rFonts w:cs="Arial"/>
          <w:sz w:val="22"/>
          <w:szCs w:val="22"/>
          <w:lang w:val="el-GR"/>
        </w:rPr>
      </w:pPr>
      <w:r w:rsidRPr="00150C05">
        <w:rPr>
          <w:rFonts w:cs="Arial"/>
          <w:sz w:val="22"/>
          <w:szCs w:val="22"/>
          <w:lang w:val="el-GR"/>
        </w:rPr>
        <w:t>Η συνεργασία επικεντρώνεται στους ακόλουθους τομείς:</w:t>
      </w:r>
    </w:p>
    <w:p w14:paraId="0B5CDA03" w14:textId="77777777" w:rsidR="00150C05" w:rsidRPr="00150C05" w:rsidRDefault="00150C05" w:rsidP="00150C05">
      <w:pPr>
        <w:pStyle w:val="ListParagraph"/>
        <w:numPr>
          <w:ilvl w:val="0"/>
          <w:numId w:val="45"/>
        </w:numPr>
        <w:spacing w:before="240" w:after="240" w:line="360" w:lineRule="auto"/>
        <w:contextualSpacing/>
        <w:rPr>
          <w:rFonts w:ascii="Arial" w:hAnsi="Arial" w:cs="Arial"/>
          <w:lang w:val="el-GR"/>
        </w:rPr>
      </w:pPr>
      <w:r w:rsidRPr="00150C05">
        <w:rPr>
          <w:rFonts w:ascii="Arial" w:hAnsi="Arial" w:cs="Arial"/>
          <w:lang w:val="el-GR"/>
        </w:rPr>
        <w:t>Αλληλεπίδραση και συνεργασία για την προώθηση της καινοτομίας στο πλαίσιο εθνικών και ευρωπαϊκών χρηματοδοτικών εργαλείων, και την εμπορική εκμετάλλευση των ερευνητικών αποτελεσμάτων.</w:t>
      </w:r>
    </w:p>
    <w:p w14:paraId="042449CF" w14:textId="77777777" w:rsidR="00150C05" w:rsidRPr="00150C05" w:rsidRDefault="00150C05" w:rsidP="00150C05">
      <w:pPr>
        <w:pStyle w:val="ListParagraph"/>
        <w:numPr>
          <w:ilvl w:val="0"/>
          <w:numId w:val="45"/>
        </w:numPr>
        <w:spacing w:before="240" w:after="240" w:line="360" w:lineRule="auto"/>
        <w:contextualSpacing/>
        <w:rPr>
          <w:rFonts w:ascii="Arial" w:hAnsi="Arial" w:cs="Arial"/>
          <w:lang w:val="el-GR"/>
        </w:rPr>
      </w:pPr>
      <w:r w:rsidRPr="00150C05">
        <w:rPr>
          <w:rFonts w:ascii="Arial" w:hAnsi="Arial" w:cs="Arial"/>
          <w:lang w:val="el-GR"/>
        </w:rPr>
        <w:t>Συνεργασία για τον εντοπισμό ευκαιριών και προγραμμάτων χρηματοδότησης, τόσο σε ευρωπαϊκό, όσο και σε εθνικό επίπεδο, και δικτύωση και ανταλλαγή τεχνογνωσίας, με σκοπό τη συνεργασία για την υποβολή προτάσεων στο πλαίσιο αυτών.</w:t>
      </w:r>
    </w:p>
    <w:p w14:paraId="7F303DD2" w14:textId="77777777" w:rsidR="00150C05" w:rsidRPr="00150C05" w:rsidRDefault="00150C05" w:rsidP="00150C05">
      <w:pPr>
        <w:pStyle w:val="ListParagraph"/>
        <w:numPr>
          <w:ilvl w:val="0"/>
          <w:numId w:val="45"/>
        </w:numPr>
        <w:spacing w:before="240" w:after="240" w:line="360" w:lineRule="auto"/>
        <w:contextualSpacing/>
        <w:rPr>
          <w:rFonts w:ascii="Arial" w:hAnsi="Arial" w:cs="Arial"/>
          <w:lang w:val="el-GR"/>
        </w:rPr>
      </w:pPr>
      <w:r w:rsidRPr="00150C05">
        <w:rPr>
          <w:rFonts w:ascii="Arial" w:hAnsi="Arial" w:cs="Arial"/>
          <w:lang w:val="el-GR"/>
        </w:rPr>
        <w:lastRenderedPageBreak/>
        <w:t>Δοκιμές καινοτόμων συστημάτων / τεχνολογιών, μέσω των μοντέλων προσομοίωσης που διαθέτει το ΕΚΕΤΑ.</w:t>
      </w:r>
    </w:p>
    <w:p w14:paraId="78C0A742" w14:textId="41308B7A" w:rsidR="00150C05" w:rsidRPr="00150C05" w:rsidRDefault="00150C05" w:rsidP="00150C05">
      <w:pPr>
        <w:pStyle w:val="ListParagraph"/>
        <w:numPr>
          <w:ilvl w:val="0"/>
          <w:numId w:val="45"/>
        </w:numPr>
        <w:spacing w:before="240" w:after="240" w:line="360" w:lineRule="auto"/>
        <w:contextualSpacing/>
        <w:rPr>
          <w:rFonts w:ascii="Arial" w:hAnsi="Arial" w:cs="Arial"/>
          <w:lang w:val="el-GR"/>
        </w:rPr>
      </w:pPr>
      <w:r w:rsidRPr="00150C05">
        <w:rPr>
          <w:rFonts w:ascii="Arial" w:hAnsi="Arial" w:cs="Arial"/>
          <w:lang w:val="el-GR"/>
        </w:rPr>
        <w:t xml:space="preserve">Συνδιοργάνωση ετήσιας εκδήλωσης για την ενίσχυση της ευαισθητοποίησης γύρω από τη συνεργασία μεταξύ </w:t>
      </w:r>
      <w:r w:rsidR="001B7237">
        <w:rPr>
          <w:rFonts w:ascii="Arial" w:hAnsi="Arial" w:cs="Arial"/>
          <w:lang w:val="el-GR"/>
        </w:rPr>
        <w:t xml:space="preserve">της </w:t>
      </w:r>
      <w:r w:rsidR="001B7237">
        <w:rPr>
          <w:rFonts w:ascii="Arial" w:hAnsi="Arial" w:cs="Arial"/>
        </w:rPr>
        <w:t>EY</w:t>
      </w:r>
      <w:r w:rsidR="001B7237" w:rsidRPr="001B7237">
        <w:rPr>
          <w:rFonts w:ascii="Arial" w:hAnsi="Arial" w:cs="Arial"/>
          <w:lang w:val="el-GR"/>
        </w:rPr>
        <w:t xml:space="preserve"> </w:t>
      </w:r>
      <w:r w:rsidR="001B7237">
        <w:rPr>
          <w:rFonts w:ascii="Arial" w:hAnsi="Arial" w:cs="Arial"/>
          <w:lang w:val="el-GR"/>
        </w:rPr>
        <w:t>και του</w:t>
      </w:r>
      <w:r w:rsidRPr="00150C05">
        <w:rPr>
          <w:rFonts w:ascii="Arial" w:hAnsi="Arial" w:cs="Arial"/>
          <w:lang w:val="el-GR"/>
        </w:rPr>
        <w:t xml:space="preserve"> ΕΚΕΤΑ</w:t>
      </w:r>
      <w:r w:rsidR="001B7237">
        <w:rPr>
          <w:rFonts w:ascii="Arial" w:hAnsi="Arial" w:cs="Arial"/>
          <w:lang w:val="el-GR"/>
        </w:rPr>
        <w:t xml:space="preserve">, </w:t>
      </w:r>
      <w:r w:rsidRPr="00150C05">
        <w:rPr>
          <w:rFonts w:ascii="Arial" w:hAnsi="Arial" w:cs="Arial"/>
          <w:lang w:val="el-GR"/>
        </w:rPr>
        <w:t>και την προώθηση των σχετικών αποτελεσμάτων.</w:t>
      </w:r>
    </w:p>
    <w:p w14:paraId="11DD867E" w14:textId="77777777" w:rsidR="00150C05" w:rsidRPr="00150C05" w:rsidRDefault="00150C05" w:rsidP="00150C05">
      <w:pPr>
        <w:spacing w:before="240" w:after="240" w:line="360" w:lineRule="auto"/>
        <w:rPr>
          <w:rFonts w:cs="Arial"/>
          <w:sz w:val="22"/>
          <w:szCs w:val="22"/>
          <w:lang w:val="el-GR"/>
        </w:rPr>
      </w:pPr>
      <w:r w:rsidRPr="00150C05">
        <w:rPr>
          <w:rFonts w:cs="Arial"/>
          <w:sz w:val="22"/>
          <w:szCs w:val="22"/>
          <w:lang w:val="el-GR"/>
        </w:rPr>
        <w:t xml:space="preserve">Η δημιουργία ενός ποιοτικού πλαισίου συνεργασίας μεταξύ ΕΥ Ελλάδος και ΕΚΕΤΑ, θα συμβάλει στην αξιοποίηση τεχνογνωσίας αιχμής για την ανάπτυξη καινοτόμων τεχνολογικών εφαρμογών και νέων προϊόντων και υπηρεσιών. </w:t>
      </w:r>
    </w:p>
    <w:p w14:paraId="7A7D3875" w14:textId="475685EA" w:rsidR="00150C05" w:rsidRPr="00150C05" w:rsidRDefault="00150C05" w:rsidP="00150C05">
      <w:pPr>
        <w:spacing w:before="240" w:after="240" w:line="360" w:lineRule="auto"/>
        <w:rPr>
          <w:rFonts w:cs="Arial"/>
          <w:sz w:val="22"/>
          <w:szCs w:val="22"/>
          <w:lang w:val="el-GR"/>
        </w:rPr>
      </w:pPr>
      <w:r w:rsidRPr="00227C1B">
        <w:rPr>
          <w:rFonts w:cs="Arial"/>
          <w:sz w:val="22"/>
          <w:szCs w:val="22"/>
          <w:lang w:val="el-GR"/>
        </w:rPr>
        <w:t xml:space="preserve">Χαιρετίζοντας τη νέα συνεργασία, εκ μέρους της </w:t>
      </w:r>
      <w:r w:rsidRPr="00227C1B">
        <w:rPr>
          <w:rFonts w:cs="Arial"/>
          <w:sz w:val="22"/>
          <w:szCs w:val="22"/>
        </w:rPr>
        <w:t>EY</w:t>
      </w:r>
      <w:r w:rsidRPr="00227C1B">
        <w:rPr>
          <w:rFonts w:cs="Arial"/>
          <w:sz w:val="22"/>
          <w:szCs w:val="22"/>
          <w:lang w:val="el-GR"/>
        </w:rPr>
        <w:t xml:space="preserve"> Ελλάδος, ο </w:t>
      </w:r>
      <w:r w:rsidRPr="00227C1B">
        <w:rPr>
          <w:rFonts w:cs="Arial"/>
          <w:b/>
          <w:bCs/>
          <w:sz w:val="22"/>
          <w:szCs w:val="22"/>
          <w:lang w:val="el-GR"/>
        </w:rPr>
        <w:t>κος Παναγιώτης Παπάζογλου</w:t>
      </w:r>
      <w:r w:rsidRPr="00227C1B">
        <w:rPr>
          <w:rFonts w:cs="Arial"/>
          <w:sz w:val="22"/>
          <w:szCs w:val="22"/>
          <w:lang w:val="el-GR"/>
        </w:rPr>
        <w:t xml:space="preserve">, δήλωσε: </w:t>
      </w:r>
      <w:r w:rsidRPr="00227C1B">
        <w:rPr>
          <w:rFonts w:cs="Arial"/>
          <w:i/>
          <w:iCs/>
          <w:sz w:val="22"/>
          <w:szCs w:val="22"/>
          <w:lang w:val="el-GR"/>
        </w:rPr>
        <w:t>«Η διασύνδεση ερευνητικών κέντρων, επιχειρηματικότητας και καινοτομίας, αποτελεί απαραίτητη προϋπόθεση για μία βιώσιμη οικονομία.</w:t>
      </w:r>
      <w:r w:rsidR="003A1B7E" w:rsidRPr="00227C1B">
        <w:rPr>
          <w:rFonts w:cs="Arial"/>
          <w:i/>
          <w:iCs/>
          <w:sz w:val="22"/>
          <w:szCs w:val="22"/>
          <w:lang w:val="el-GR"/>
        </w:rPr>
        <w:t xml:space="preserve"> Στην </w:t>
      </w:r>
      <w:r w:rsidR="003A1B7E" w:rsidRPr="00227C1B">
        <w:rPr>
          <w:rFonts w:cs="Arial"/>
          <w:i/>
          <w:iCs/>
          <w:sz w:val="22"/>
          <w:szCs w:val="22"/>
        </w:rPr>
        <w:t>EY</w:t>
      </w:r>
      <w:r w:rsidR="003A1B7E" w:rsidRPr="00227C1B">
        <w:rPr>
          <w:rFonts w:cs="Arial"/>
          <w:i/>
          <w:iCs/>
          <w:sz w:val="22"/>
          <w:szCs w:val="22"/>
          <w:lang w:val="el-GR"/>
        </w:rPr>
        <w:t xml:space="preserve">, επενδύουμε στην καινοτομία, πιστεύοντας ότι </w:t>
      </w:r>
      <w:r w:rsidR="00F42A72" w:rsidRPr="00227C1B">
        <w:rPr>
          <w:rFonts w:cs="Arial"/>
          <w:i/>
          <w:iCs/>
          <w:sz w:val="22"/>
          <w:szCs w:val="22"/>
          <w:lang w:val="el-GR"/>
        </w:rPr>
        <w:t>έχει τη δύναμη να κάνει τη διαφορά, να μετασχηματίσει τον τρόπο που ζούμε και εργαζόμαστε, και να δημιουργήσει μακροπρόθεσμη αξία για την οικονομία και την κοινωνία.</w:t>
      </w:r>
      <w:r w:rsidRPr="00227C1B">
        <w:rPr>
          <w:rFonts w:cs="Arial"/>
          <w:i/>
          <w:iCs/>
          <w:sz w:val="22"/>
          <w:szCs w:val="22"/>
          <w:lang w:val="el-GR"/>
        </w:rPr>
        <w:t xml:space="preserve"> </w:t>
      </w:r>
      <w:r w:rsidR="008771B3" w:rsidRPr="00227C1B">
        <w:rPr>
          <w:rFonts w:cs="Arial"/>
          <w:i/>
          <w:iCs/>
          <w:sz w:val="22"/>
          <w:szCs w:val="22"/>
          <w:lang w:val="el-GR"/>
        </w:rPr>
        <w:t>Σε αυτή την κατεύθυνση, μ</w:t>
      </w:r>
      <w:r w:rsidRPr="00227C1B">
        <w:rPr>
          <w:rFonts w:cs="Arial"/>
          <w:i/>
          <w:iCs/>
          <w:sz w:val="22"/>
          <w:szCs w:val="22"/>
          <w:lang w:val="el-GR"/>
        </w:rPr>
        <w:t>έσω της συνεργασίας με το ΕΚΕΤΑ, βοηθούμε, από κοινού, τις ελληνικές επιχειρήσεις να αποκτήσουν πρόσβαση σε περισσότερα χρηματοδοτικά σχήματα</w:t>
      </w:r>
      <w:r w:rsidR="00666239" w:rsidRPr="00227C1B">
        <w:rPr>
          <w:rFonts w:cs="Arial"/>
          <w:i/>
          <w:iCs/>
          <w:sz w:val="22"/>
          <w:szCs w:val="22"/>
          <w:lang w:val="el-GR"/>
        </w:rPr>
        <w:t xml:space="preserve"> για </w:t>
      </w:r>
      <w:r w:rsidRPr="00227C1B">
        <w:rPr>
          <w:rFonts w:cs="Arial"/>
          <w:i/>
          <w:iCs/>
          <w:sz w:val="22"/>
          <w:szCs w:val="22"/>
          <w:lang w:val="el-GR"/>
        </w:rPr>
        <w:t>να αναπτύξουν καινοτόμες λύσεις και τεχνολογίες εφαρμόσιμες στην πραγματική οικονομία, συνδράμοντας, έτσι, στην επίλυση καίριων προκλήσεων που δεν μπορούν να αντιμετωπιστούν με συμβατικούς τρόπους».</w:t>
      </w:r>
    </w:p>
    <w:p w14:paraId="09D8A4A8" w14:textId="77777777" w:rsidR="00150C05" w:rsidRDefault="00150C05" w:rsidP="00150C05">
      <w:pPr>
        <w:spacing w:before="240" w:after="240" w:line="360" w:lineRule="auto"/>
        <w:rPr>
          <w:rFonts w:cs="Arial"/>
          <w:i/>
          <w:iCs/>
          <w:sz w:val="22"/>
          <w:szCs w:val="22"/>
          <w:lang w:val="el-GR"/>
        </w:rPr>
      </w:pPr>
      <w:r w:rsidRPr="00150C05">
        <w:rPr>
          <w:rFonts w:cs="Arial"/>
          <w:sz w:val="22"/>
          <w:szCs w:val="22"/>
          <w:lang w:val="el-GR"/>
        </w:rPr>
        <w:t xml:space="preserve">Από την πλευρά του ΕΚΕΤΑ, ο </w:t>
      </w:r>
      <w:r w:rsidRPr="00150C05">
        <w:rPr>
          <w:rFonts w:cs="Arial"/>
          <w:b/>
          <w:bCs/>
          <w:sz w:val="22"/>
          <w:szCs w:val="22"/>
          <w:lang w:val="el-GR"/>
        </w:rPr>
        <w:t>Δρ. Δημήτριος Τζοβάρας</w:t>
      </w:r>
      <w:r w:rsidRPr="00150C05">
        <w:rPr>
          <w:rFonts w:cs="Arial"/>
          <w:sz w:val="22"/>
          <w:szCs w:val="22"/>
          <w:lang w:val="el-GR"/>
        </w:rPr>
        <w:t xml:space="preserve"> αναφέρθηκε στην προτεραιότητα που δίνει το Ερευνητικό Κέντρο σε θέματα αξιοποίησης της γνώσης, ενίσχυσης της επιχειρηματικότητας και ενδυνάμωσης της σχέσης μεταξύ έρευνας και αγοράς. </w:t>
      </w:r>
      <w:r w:rsidRPr="00150C05">
        <w:rPr>
          <w:rFonts w:cs="Arial"/>
          <w:i/>
          <w:iCs/>
          <w:sz w:val="22"/>
          <w:szCs w:val="22"/>
          <w:lang w:val="el-GR"/>
        </w:rPr>
        <w:t xml:space="preserve">«Είμαστε ιδιαίτερα χαρούμενοι για την υπογραφή Μνημονίου Συνεργασίας με την ΕΥ Ελλάδος, ενός οργανισμού με μεγάλη εμπειρία στην παροχή ολοκληρωμένων υπηρεσιών, που υποστηρίζουν, μεταξύ άλλων, τις επιχειρήσεις να προετοιμαστούν για το ψηφιακό μέλλον. Η παρούσα πρωτοβουλία θέτει τις βάσεις για την εκκίνηση μιας συνεργασίας, που παρέχει άφθονες ευκαιρίες για δημιουργική αλληλεπίδραση μεταξύ των δύο φορέων ενώ παράλληλα δημιουργεί σημαντικό και ωφέλιμο αντίκτυπο για την κοινωνία και την οικονομία της χώρας».  </w:t>
      </w:r>
    </w:p>
    <w:p w14:paraId="30EBD28C" w14:textId="3AFCAE77" w:rsidR="00150C05" w:rsidRDefault="00150C05" w:rsidP="00150C05">
      <w:pPr>
        <w:spacing w:before="240" w:after="240" w:line="360" w:lineRule="auto"/>
        <w:jc w:val="center"/>
        <w:rPr>
          <w:rFonts w:cs="Arial"/>
          <w:sz w:val="22"/>
          <w:szCs w:val="22"/>
          <w:lang w:val="el-GR"/>
        </w:rPr>
      </w:pPr>
      <w:r>
        <w:rPr>
          <w:rFonts w:cs="Arial"/>
          <w:sz w:val="22"/>
          <w:szCs w:val="22"/>
          <w:lang w:val="el-GR"/>
        </w:rPr>
        <w:t>-τέλος-</w:t>
      </w:r>
    </w:p>
    <w:p w14:paraId="0ABDD231" w14:textId="2F3555CD" w:rsidR="00150C05" w:rsidRDefault="00150C05" w:rsidP="00150C05">
      <w:pPr>
        <w:spacing w:before="240" w:after="240" w:line="360" w:lineRule="auto"/>
        <w:jc w:val="center"/>
        <w:rPr>
          <w:rFonts w:cs="Arial"/>
          <w:sz w:val="22"/>
          <w:szCs w:val="22"/>
          <w:lang w:val="el-GR"/>
        </w:rPr>
      </w:pPr>
    </w:p>
    <w:p w14:paraId="2D1D66B2" w14:textId="77777777" w:rsidR="00BD7524" w:rsidRPr="00150C05" w:rsidRDefault="00BD7524" w:rsidP="00DC514E">
      <w:pPr>
        <w:spacing w:before="240" w:after="240" w:line="360" w:lineRule="auto"/>
        <w:rPr>
          <w:rFonts w:cs="Arial"/>
          <w:i/>
          <w:iCs/>
          <w:sz w:val="22"/>
          <w:szCs w:val="22"/>
          <w:lang w:val="el-GR"/>
        </w:rPr>
      </w:pPr>
    </w:p>
    <w:p w14:paraId="5C4A5788" w14:textId="77777777" w:rsidR="00DC514E" w:rsidRDefault="00DC514E" w:rsidP="003D047D">
      <w:pPr>
        <w:spacing w:before="360" w:after="240" w:line="360" w:lineRule="auto"/>
        <w:jc w:val="both"/>
        <w:rPr>
          <w:rFonts w:cs="Arial"/>
          <w:noProof/>
          <w:szCs w:val="20"/>
          <w:lang w:val="el-GR" w:eastAsia="el-GR"/>
        </w:rPr>
      </w:pPr>
    </w:p>
    <w:p w14:paraId="3D885E1A" w14:textId="52BA9DF3" w:rsidR="008064FB" w:rsidRDefault="008064FB" w:rsidP="003D047D">
      <w:pPr>
        <w:spacing w:before="360" w:after="240" w:line="360" w:lineRule="auto"/>
        <w:jc w:val="both"/>
        <w:rPr>
          <w:rFonts w:cs="Arial"/>
          <w:noProof/>
          <w:szCs w:val="20"/>
          <w:lang w:val="el-GR" w:eastAsia="el-GR"/>
        </w:rPr>
      </w:pPr>
      <w:r w:rsidRPr="002118DE">
        <w:rPr>
          <w:rFonts w:cs="Arial"/>
          <w:noProof/>
          <w:szCs w:val="20"/>
          <w:lang w:val="el-GR" w:eastAsia="el-GR"/>
        </w:rPr>
        <w:t>Για περισσότερες πληροφορίες επικοινωνήστε με:</w:t>
      </w:r>
    </w:p>
    <w:p w14:paraId="42F4623F" w14:textId="5C01EB94" w:rsidR="00150C05" w:rsidRPr="00150C05" w:rsidRDefault="00150C05" w:rsidP="003D047D">
      <w:pPr>
        <w:spacing w:before="360" w:after="240" w:line="360" w:lineRule="auto"/>
        <w:jc w:val="both"/>
        <w:rPr>
          <w:rFonts w:cs="Arial"/>
          <w:b/>
          <w:bCs/>
          <w:noProof/>
          <w:szCs w:val="20"/>
          <w:u w:val="single"/>
          <w:lang w:val="el-GR" w:eastAsia="el-GR"/>
        </w:rPr>
      </w:pPr>
      <w:r w:rsidRPr="00150C05">
        <w:rPr>
          <w:rFonts w:cs="Arial"/>
          <w:b/>
          <w:bCs/>
          <w:noProof/>
          <w:szCs w:val="20"/>
          <w:u w:val="single"/>
          <w:lang w:eastAsia="el-GR"/>
        </w:rPr>
        <w:t>EY</w:t>
      </w:r>
      <w:r w:rsidRPr="003A1B7E">
        <w:rPr>
          <w:rFonts w:cs="Arial"/>
          <w:b/>
          <w:bCs/>
          <w:noProof/>
          <w:szCs w:val="20"/>
          <w:u w:val="single"/>
          <w:lang w:val="el-GR" w:eastAsia="el-GR"/>
        </w:rPr>
        <w:t xml:space="preserve"> </w:t>
      </w:r>
      <w:r w:rsidRPr="00150C05">
        <w:rPr>
          <w:rFonts w:cs="Arial"/>
          <w:b/>
          <w:bCs/>
          <w:noProof/>
          <w:szCs w:val="20"/>
          <w:u w:val="single"/>
          <w:lang w:val="el-GR" w:eastAsia="el-GR"/>
        </w:rPr>
        <w:t>Ελλάδος</w:t>
      </w:r>
    </w:p>
    <w:p w14:paraId="338EDDCB" w14:textId="35FDAA8E" w:rsidR="008064FB" w:rsidRPr="002118DE" w:rsidRDefault="008064FB" w:rsidP="008064FB">
      <w:pPr>
        <w:spacing w:line="360" w:lineRule="auto"/>
        <w:jc w:val="both"/>
        <w:rPr>
          <w:rFonts w:cs="Arial"/>
          <w:noProof/>
          <w:szCs w:val="20"/>
          <w:lang w:val="el-GR" w:eastAsia="el-GR"/>
        </w:rPr>
      </w:pPr>
      <w:r w:rsidRPr="002118DE">
        <w:rPr>
          <w:rFonts w:cs="Arial"/>
          <w:noProof/>
          <w:szCs w:val="20"/>
          <w:lang w:val="el-GR" w:eastAsia="el-GR"/>
        </w:rPr>
        <w:t>κ. Ευάγγελο</w:t>
      </w:r>
      <w:r w:rsidR="0077479A" w:rsidRPr="0077479A">
        <w:rPr>
          <w:rFonts w:cs="Arial"/>
          <w:noProof/>
          <w:szCs w:val="20"/>
          <w:lang w:val="el-GR" w:eastAsia="el-GR"/>
        </w:rPr>
        <w:t xml:space="preserve"> </w:t>
      </w:r>
      <w:r w:rsidRPr="002118DE">
        <w:rPr>
          <w:rFonts w:cs="Arial"/>
          <w:noProof/>
          <w:szCs w:val="20"/>
          <w:lang w:val="el-GR" w:eastAsia="el-GR"/>
        </w:rPr>
        <w:t>Μάξιμο Α. Σκοπελίτη,</w:t>
      </w:r>
      <w:r w:rsidR="00AD6EAE" w:rsidRPr="002118DE">
        <w:rPr>
          <w:rFonts w:cs="Arial"/>
          <w:noProof/>
          <w:szCs w:val="20"/>
          <w:lang w:val="el-GR" w:eastAsia="el-GR"/>
        </w:rPr>
        <w:t xml:space="preserve"> Διευθυντή</w:t>
      </w:r>
      <w:r w:rsidRPr="002118DE">
        <w:rPr>
          <w:rFonts w:cs="Arial"/>
          <w:noProof/>
          <w:szCs w:val="20"/>
          <w:lang w:val="el-GR" w:eastAsia="el-GR"/>
        </w:rPr>
        <w:t xml:space="preserve"> Επικοινωνίας</w:t>
      </w:r>
    </w:p>
    <w:p w14:paraId="0ADF8021" w14:textId="77777777" w:rsidR="008064FB" w:rsidRPr="002118DE" w:rsidRDefault="008064FB" w:rsidP="008064FB">
      <w:pPr>
        <w:spacing w:line="360" w:lineRule="auto"/>
        <w:jc w:val="both"/>
        <w:rPr>
          <w:rFonts w:cs="Arial"/>
          <w:noProof/>
          <w:szCs w:val="20"/>
          <w:lang w:val="el-GR" w:eastAsia="el-GR"/>
        </w:rPr>
      </w:pPr>
      <w:r w:rsidRPr="002118DE">
        <w:rPr>
          <w:rFonts w:cs="Arial"/>
          <w:noProof/>
          <w:szCs w:val="20"/>
          <w:lang w:val="el-GR" w:eastAsia="el-GR"/>
        </w:rPr>
        <w:t>(Evangelos-Maximos.Scopelitis@gr.ey.com)</w:t>
      </w:r>
    </w:p>
    <w:p w14:paraId="642AFDA1" w14:textId="50B776B7" w:rsidR="002A01CF" w:rsidRDefault="008064FB" w:rsidP="008064FB">
      <w:pPr>
        <w:spacing w:line="360" w:lineRule="auto"/>
        <w:jc w:val="both"/>
        <w:rPr>
          <w:rFonts w:cs="Arial"/>
          <w:noProof/>
          <w:szCs w:val="20"/>
          <w:lang w:val="el-GR" w:eastAsia="el-GR"/>
        </w:rPr>
      </w:pPr>
      <w:r w:rsidRPr="002118DE">
        <w:rPr>
          <w:rFonts w:cs="Arial"/>
          <w:noProof/>
          <w:szCs w:val="20"/>
          <w:lang w:val="el-GR" w:eastAsia="el-GR"/>
        </w:rPr>
        <w:t>Τηλ: +30 210 2886 419</w:t>
      </w:r>
    </w:p>
    <w:p w14:paraId="29521E2D" w14:textId="4E5C7A11" w:rsidR="00150C05" w:rsidRDefault="00150C05" w:rsidP="008064FB">
      <w:pPr>
        <w:spacing w:line="360" w:lineRule="auto"/>
        <w:jc w:val="both"/>
        <w:rPr>
          <w:rFonts w:cs="Arial"/>
          <w:noProof/>
          <w:szCs w:val="20"/>
          <w:lang w:val="el-GR" w:eastAsia="el-GR"/>
        </w:rPr>
      </w:pPr>
    </w:p>
    <w:p w14:paraId="4CC3B039" w14:textId="56DD1270" w:rsidR="00150C05" w:rsidRPr="00150C05" w:rsidRDefault="00150C05" w:rsidP="008064FB">
      <w:pPr>
        <w:spacing w:line="360" w:lineRule="auto"/>
        <w:jc w:val="both"/>
        <w:rPr>
          <w:rFonts w:cs="Arial"/>
          <w:b/>
          <w:bCs/>
          <w:noProof/>
          <w:szCs w:val="20"/>
          <w:u w:val="single"/>
          <w:lang w:val="el-GR" w:eastAsia="el-GR"/>
        </w:rPr>
      </w:pPr>
      <w:r w:rsidRPr="00150C05">
        <w:rPr>
          <w:rFonts w:cs="Arial"/>
          <w:b/>
          <w:bCs/>
          <w:noProof/>
          <w:szCs w:val="20"/>
          <w:u w:val="single"/>
          <w:lang w:val="el-GR" w:eastAsia="el-GR"/>
        </w:rPr>
        <w:t>ΕΚΕΤΑ</w:t>
      </w:r>
    </w:p>
    <w:p w14:paraId="2A655D8D" w14:textId="680B83F7" w:rsidR="002A01CF" w:rsidRDefault="002A01CF" w:rsidP="008064FB">
      <w:pPr>
        <w:spacing w:line="360" w:lineRule="auto"/>
        <w:jc w:val="both"/>
        <w:rPr>
          <w:rFonts w:cs="Arial"/>
          <w:noProof/>
          <w:szCs w:val="20"/>
          <w:lang w:val="el-GR" w:eastAsia="el-GR"/>
        </w:rPr>
      </w:pPr>
    </w:p>
    <w:p w14:paraId="1CD27D30" w14:textId="7CC20B1F" w:rsidR="00150C05" w:rsidRDefault="00150C05" w:rsidP="008064FB">
      <w:pPr>
        <w:spacing w:line="360" w:lineRule="auto"/>
        <w:jc w:val="both"/>
        <w:rPr>
          <w:rFonts w:cs="Arial"/>
          <w:noProof/>
          <w:szCs w:val="20"/>
          <w:lang w:val="el-GR" w:eastAsia="el-GR"/>
        </w:rPr>
      </w:pPr>
      <w:r>
        <w:rPr>
          <w:rFonts w:cs="Arial"/>
          <w:noProof/>
          <w:szCs w:val="20"/>
          <w:lang w:val="el-GR" w:eastAsia="el-GR"/>
        </w:rPr>
        <w:t>κα. Αμαλία Δρόσου,</w:t>
      </w:r>
      <w:r w:rsidR="00980B21" w:rsidRPr="00980B21">
        <w:rPr>
          <w:rFonts w:cs="Arial"/>
          <w:noProof/>
          <w:szCs w:val="20"/>
          <w:lang w:val="el-GR" w:eastAsia="el-GR"/>
        </w:rPr>
        <w:t xml:space="preserve"> </w:t>
      </w:r>
      <w:r w:rsidR="00910AF0">
        <w:rPr>
          <w:rFonts w:cs="Arial"/>
          <w:noProof/>
          <w:szCs w:val="20"/>
          <w:lang w:val="el-GR" w:eastAsia="el-GR"/>
        </w:rPr>
        <w:t xml:space="preserve">Δημοσιογράφος, </w:t>
      </w:r>
      <w:r>
        <w:rPr>
          <w:rFonts w:cs="Arial"/>
          <w:noProof/>
          <w:szCs w:val="20"/>
          <w:lang w:val="el-GR" w:eastAsia="el-GR"/>
        </w:rPr>
        <w:t>Τμήμα Εξωστρέφειας</w:t>
      </w:r>
    </w:p>
    <w:p w14:paraId="3BB61B91" w14:textId="19A03A30" w:rsidR="00150C05" w:rsidRPr="00150C05" w:rsidRDefault="00150C05" w:rsidP="008064FB">
      <w:pPr>
        <w:spacing w:line="360" w:lineRule="auto"/>
        <w:jc w:val="both"/>
        <w:rPr>
          <w:rFonts w:cs="Arial"/>
          <w:noProof/>
          <w:szCs w:val="20"/>
          <w:lang w:val="el-GR" w:eastAsia="el-GR"/>
        </w:rPr>
      </w:pPr>
      <w:r>
        <w:rPr>
          <w:rFonts w:cs="Arial"/>
          <w:noProof/>
          <w:szCs w:val="20"/>
          <w:lang w:val="el-GR" w:eastAsia="el-GR"/>
        </w:rPr>
        <w:t>(</w:t>
      </w:r>
      <w:hyperlink r:id="rId11" w:history="1">
        <w:r w:rsidRPr="00150C05">
          <w:rPr>
            <w:rFonts w:cs="Arial"/>
            <w:noProof/>
            <w:szCs w:val="20"/>
            <w:lang w:val="el-GR"/>
          </w:rPr>
          <w:t>amelidr@certh.gr</w:t>
        </w:r>
      </w:hyperlink>
      <w:r w:rsidRPr="00150C05">
        <w:rPr>
          <w:rFonts w:cs="Arial"/>
          <w:noProof/>
          <w:szCs w:val="20"/>
          <w:lang w:val="el-GR" w:eastAsia="el-GR"/>
        </w:rPr>
        <w:t>)</w:t>
      </w:r>
    </w:p>
    <w:p w14:paraId="32E50E38" w14:textId="34543AFF" w:rsidR="00150C05" w:rsidRPr="00150C05" w:rsidRDefault="00150C05" w:rsidP="008064FB">
      <w:pPr>
        <w:spacing w:line="360" w:lineRule="auto"/>
        <w:jc w:val="both"/>
        <w:rPr>
          <w:rFonts w:cs="Arial"/>
          <w:noProof/>
          <w:szCs w:val="20"/>
          <w:lang w:val="el-GR" w:eastAsia="el-GR"/>
        </w:rPr>
      </w:pPr>
      <w:r w:rsidRPr="00150C05">
        <w:rPr>
          <w:rFonts w:cs="Arial"/>
          <w:noProof/>
          <w:szCs w:val="20"/>
          <w:lang w:val="el-GR" w:eastAsia="el-GR"/>
        </w:rPr>
        <w:t>+30 2310 498</w:t>
      </w:r>
      <w:r>
        <w:rPr>
          <w:rFonts w:cs="Arial"/>
          <w:noProof/>
          <w:szCs w:val="20"/>
          <w:lang w:val="el-GR" w:eastAsia="el-GR"/>
        </w:rPr>
        <w:t xml:space="preserve"> </w:t>
      </w:r>
      <w:r w:rsidRPr="00150C05">
        <w:rPr>
          <w:rFonts w:cs="Arial"/>
          <w:noProof/>
          <w:szCs w:val="20"/>
          <w:lang w:val="el-GR" w:eastAsia="el-GR"/>
        </w:rPr>
        <w:t>214 </w:t>
      </w:r>
    </w:p>
    <w:p w14:paraId="336941BB" w14:textId="77777777" w:rsidR="00150C05" w:rsidRPr="00150C05" w:rsidRDefault="00150C05" w:rsidP="008064FB">
      <w:pPr>
        <w:spacing w:line="360" w:lineRule="auto"/>
        <w:jc w:val="both"/>
        <w:rPr>
          <w:rFonts w:cs="Arial"/>
          <w:b/>
          <w:bCs/>
          <w:noProof/>
          <w:szCs w:val="20"/>
          <w:lang w:val="el-GR" w:eastAsia="el-GR"/>
        </w:rPr>
      </w:pPr>
    </w:p>
    <w:p w14:paraId="17BD0EE2" w14:textId="4790619A" w:rsidR="00E33145" w:rsidRPr="00E53618" w:rsidRDefault="00E33145" w:rsidP="008064FB">
      <w:pPr>
        <w:spacing w:line="360" w:lineRule="auto"/>
        <w:jc w:val="both"/>
        <w:rPr>
          <w:rFonts w:cs="Arial"/>
          <w:noProof/>
          <w:color w:val="0000FF"/>
          <w:sz w:val="8"/>
          <w:szCs w:val="8"/>
          <w:u w:val="single"/>
          <w:lang w:val="el-GR" w:eastAsia="el-GR"/>
        </w:rPr>
      </w:pPr>
    </w:p>
    <w:p w14:paraId="08FD1A87" w14:textId="77777777" w:rsidR="00FB2C34" w:rsidRPr="00E53618" w:rsidRDefault="00FB2C34" w:rsidP="008064FB">
      <w:pPr>
        <w:spacing w:line="360" w:lineRule="auto"/>
        <w:jc w:val="both"/>
        <w:rPr>
          <w:rFonts w:cs="Arial"/>
          <w:noProof/>
          <w:color w:val="0000FF"/>
          <w:sz w:val="8"/>
          <w:szCs w:val="8"/>
          <w:u w:val="single"/>
          <w:lang w:val="el-GR" w:eastAsia="el-GR"/>
        </w:rPr>
      </w:pPr>
    </w:p>
    <w:p w14:paraId="2859DCA6" w14:textId="15A31238" w:rsidR="007E1611" w:rsidRDefault="008064FB" w:rsidP="008064FB">
      <w:pPr>
        <w:spacing w:line="360" w:lineRule="auto"/>
        <w:rPr>
          <w:rFonts w:cs="Arial"/>
          <w:i/>
          <w:noProof/>
          <w:szCs w:val="20"/>
          <w:lang w:val="el-GR" w:eastAsia="el-GR"/>
        </w:rPr>
      </w:pPr>
      <w:r w:rsidRPr="002118DE">
        <w:rPr>
          <w:rFonts w:cs="Arial"/>
          <w:b/>
          <w:noProof/>
          <w:szCs w:val="20"/>
          <w:lang w:val="el-GR" w:eastAsia="el-GR"/>
        </w:rPr>
        <w:t>Λέξεις</w:t>
      </w:r>
      <w:r w:rsidR="00897DDD" w:rsidRPr="002D2070">
        <w:rPr>
          <w:rFonts w:cs="Arial"/>
          <w:b/>
          <w:noProof/>
          <w:szCs w:val="20"/>
          <w:lang w:val="el-GR" w:eastAsia="el-GR"/>
        </w:rPr>
        <w:t>-</w:t>
      </w:r>
      <w:r w:rsidRPr="002118DE">
        <w:rPr>
          <w:rFonts w:cs="Arial"/>
          <w:b/>
          <w:noProof/>
          <w:szCs w:val="20"/>
          <w:lang w:val="el-GR" w:eastAsia="el-GR"/>
        </w:rPr>
        <w:t>κλειδιά</w:t>
      </w:r>
      <w:r w:rsidRPr="002D2070">
        <w:rPr>
          <w:rFonts w:cs="Arial"/>
          <w:b/>
          <w:noProof/>
          <w:szCs w:val="20"/>
          <w:lang w:val="el-GR" w:eastAsia="el-GR"/>
        </w:rPr>
        <w:t xml:space="preserve">: </w:t>
      </w:r>
      <w:r w:rsidR="00873455">
        <w:rPr>
          <w:rFonts w:cs="Arial"/>
          <w:i/>
          <w:noProof/>
          <w:szCs w:val="20"/>
          <w:lang w:eastAsia="el-GR"/>
        </w:rPr>
        <w:t>EY</w:t>
      </w:r>
      <w:r w:rsidR="00873455" w:rsidRPr="002D2070">
        <w:rPr>
          <w:rFonts w:cs="Arial"/>
          <w:i/>
          <w:noProof/>
          <w:szCs w:val="20"/>
          <w:lang w:val="el-GR" w:eastAsia="el-GR"/>
        </w:rPr>
        <w:t xml:space="preserve">, </w:t>
      </w:r>
      <w:r w:rsidR="00873455">
        <w:rPr>
          <w:rFonts w:cs="Arial"/>
          <w:i/>
          <w:noProof/>
          <w:szCs w:val="20"/>
          <w:lang w:eastAsia="el-GR"/>
        </w:rPr>
        <w:t>EY</w:t>
      </w:r>
      <w:r w:rsidR="00873455" w:rsidRPr="002D2070">
        <w:rPr>
          <w:rFonts w:cs="Arial"/>
          <w:i/>
          <w:noProof/>
          <w:szCs w:val="20"/>
          <w:lang w:val="el-GR" w:eastAsia="el-GR"/>
        </w:rPr>
        <w:t xml:space="preserve"> </w:t>
      </w:r>
      <w:r w:rsidR="00873455">
        <w:rPr>
          <w:rFonts w:cs="Arial"/>
          <w:i/>
          <w:noProof/>
          <w:szCs w:val="20"/>
          <w:lang w:val="el-GR" w:eastAsia="el-GR"/>
        </w:rPr>
        <w:t>Ελλάδος</w:t>
      </w:r>
      <w:r w:rsidR="00873455" w:rsidRPr="002D2070">
        <w:rPr>
          <w:rFonts w:cs="Arial"/>
          <w:i/>
          <w:noProof/>
          <w:szCs w:val="20"/>
          <w:lang w:val="el-GR" w:eastAsia="el-GR"/>
        </w:rPr>
        <w:t>,</w:t>
      </w:r>
      <w:r w:rsidR="00FA776B" w:rsidRPr="002D2070">
        <w:rPr>
          <w:rFonts w:cs="Arial"/>
          <w:i/>
          <w:noProof/>
          <w:szCs w:val="20"/>
          <w:lang w:val="el-GR" w:eastAsia="el-GR"/>
        </w:rPr>
        <w:t xml:space="preserve"> </w:t>
      </w:r>
      <w:r w:rsidR="00150C05">
        <w:rPr>
          <w:rFonts w:cs="Arial"/>
          <w:i/>
          <w:noProof/>
          <w:szCs w:val="20"/>
          <w:lang w:val="el-GR" w:eastAsia="el-GR"/>
        </w:rPr>
        <w:t>Εθνικό Κέντρο Έρευνας και Τεχνολογικής Ανάπτυξης, ΕΚΕΤΑ, μνημόνιο συνεργασίας, καινοτομία, έρευνα και ανάπτυξη, επιχειρηματικότητα</w:t>
      </w:r>
    </w:p>
    <w:p w14:paraId="1F027817" w14:textId="370E3407" w:rsidR="00E53618" w:rsidRDefault="00E53618" w:rsidP="008064FB">
      <w:pPr>
        <w:spacing w:line="360" w:lineRule="auto"/>
        <w:rPr>
          <w:rFonts w:cs="Arial"/>
          <w:i/>
          <w:noProof/>
          <w:szCs w:val="20"/>
          <w:lang w:val="el-GR" w:eastAsia="el-GR"/>
        </w:rPr>
      </w:pPr>
    </w:p>
    <w:p w14:paraId="36EEB926" w14:textId="7F41C104" w:rsidR="00150C05" w:rsidRDefault="00150C05" w:rsidP="008064FB">
      <w:pPr>
        <w:spacing w:line="360" w:lineRule="auto"/>
        <w:rPr>
          <w:rFonts w:cs="Arial"/>
          <w:i/>
          <w:noProof/>
          <w:szCs w:val="20"/>
          <w:lang w:val="el-GR" w:eastAsia="el-GR"/>
        </w:rPr>
      </w:pPr>
    </w:p>
    <w:p w14:paraId="1896AAF8" w14:textId="6729B0F3" w:rsidR="00150C05" w:rsidRDefault="00150C05" w:rsidP="008064FB">
      <w:pPr>
        <w:spacing w:line="360" w:lineRule="auto"/>
        <w:rPr>
          <w:rFonts w:cs="Arial"/>
          <w:i/>
          <w:noProof/>
          <w:szCs w:val="20"/>
          <w:lang w:val="el-GR" w:eastAsia="el-GR"/>
        </w:rPr>
      </w:pPr>
    </w:p>
    <w:p w14:paraId="457657B5" w14:textId="680F9723" w:rsidR="00150C05" w:rsidRDefault="00150C05" w:rsidP="008064FB">
      <w:pPr>
        <w:spacing w:line="360" w:lineRule="auto"/>
        <w:rPr>
          <w:rFonts w:cs="Arial"/>
          <w:i/>
          <w:noProof/>
          <w:szCs w:val="20"/>
          <w:lang w:val="el-GR" w:eastAsia="el-GR"/>
        </w:rPr>
      </w:pPr>
    </w:p>
    <w:p w14:paraId="3926187F" w14:textId="05868081" w:rsidR="00150C05" w:rsidRDefault="00150C05" w:rsidP="008064FB">
      <w:pPr>
        <w:spacing w:line="360" w:lineRule="auto"/>
        <w:rPr>
          <w:rFonts w:cs="Arial"/>
          <w:i/>
          <w:noProof/>
          <w:szCs w:val="20"/>
          <w:lang w:val="el-GR" w:eastAsia="el-GR"/>
        </w:rPr>
      </w:pPr>
    </w:p>
    <w:p w14:paraId="13FC8977" w14:textId="5A326156" w:rsidR="00150C05" w:rsidRDefault="00150C05" w:rsidP="008064FB">
      <w:pPr>
        <w:spacing w:line="360" w:lineRule="auto"/>
        <w:rPr>
          <w:rFonts w:cs="Arial"/>
          <w:i/>
          <w:noProof/>
          <w:szCs w:val="20"/>
          <w:lang w:val="el-GR" w:eastAsia="el-GR"/>
        </w:rPr>
      </w:pPr>
    </w:p>
    <w:p w14:paraId="59CD088B" w14:textId="29CD9058" w:rsidR="00150C05" w:rsidRDefault="00150C05" w:rsidP="008064FB">
      <w:pPr>
        <w:spacing w:line="360" w:lineRule="auto"/>
        <w:rPr>
          <w:rFonts w:cs="Arial"/>
          <w:i/>
          <w:noProof/>
          <w:szCs w:val="20"/>
          <w:lang w:val="el-GR" w:eastAsia="el-GR"/>
        </w:rPr>
      </w:pPr>
    </w:p>
    <w:p w14:paraId="4E273D42" w14:textId="5265FD25" w:rsidR="00150C05" w:rsidRDefault="00150C05" w:rsidP="008064FB">
      <w:pPr>
        <w:spacing w:line="360" w:lineRule="auto"/>
        <w:rPr>
          <w:rFonts w:cs="Arial"/>
          <w:i/>
          <w:noProof/>
          <w:szCs w:val="20"/>
          <w:lang w:val="el-GR" w:eastAsia="el-GR"/>
        </w:rPr>
      </w:pPr>
    </w:p>
    <w:p w14:paraId="2DAD4B0F" w14:textId="6C255763" w:rsidR="00150C05" w:rsidRDefault="00150C05" w:rsidP="008064FB">
      <w:pPr>
        <w:spacing w:line="360" w:lineRule="auto"/>
        <w:rPr>
          <w:rFonts w:cs="Arial"/>
          <w:i/>
          <w:noProof/>
          <w:szCs w:val="20"/>
          <w:lang w:val="el-GR" w:eastAsia="el-GR"/>
        </w:rPr>
      </w:pPr>
    </w:p>
    <w:p w14:paraId="6F96621B" w14:textId="773E8A6F" w:rsidR="00150C05" w:rsidRDefault="00150C05" w:rsidP="008064FB">
      <w:pPr>
        <w:spacing w:line="360" w:lineRule="auto"/>
        <w:rPr>
          <w:rFonts w:cs="Arial"/>
          <w:i/>
          <w:noProof/>
          <w:szCs w:val="20"/>
          <w:lang w:val="el-GR" w:eastAsia="el-GR"/>
        </w:rPr>
      </w:pPr>
    </w:p>
    <w:p w14:paraId="3551C26E" w14:textId="1C9CC46A" w:rsidR="00150C05" w:rsidRDefault="00150C05" w:rsidP="008064FB">
      <w:pPr>
        <w:spacing w:line="360" w:lineRule="auto"/>
        <w:rPr>
          <w:rFonts w:cs="Arial"/>
          <w:i/>
          <w:noProof/>
          <w:szCs w:val="20"/>
          <w:lang w:val="el-GR" w:eastAsia="el-GR"/>
        </w:rPr>
      </w:pPr>
    </w:p>
    <w:p w14:paraId="4527D0CD" w14:textId="23822E74" w:rsidR="00150C05" w:rsidRDefault="00150C05" w:rsidP="008064FB">
      <w:pPr>
        <w:spacing w:line="360" w:lineRule="auto"/>
        <w:rPr>
          <w:rFonts w:cs="Arial"/>
          <w:i/>
          <w:noProof/>
          <w:szCs w:val="20"/>
          <w:lang w:val="el-GR" w:eastAsia="el-GR"/>
        </w:rPr>
      </w:pPr>
    </w:p>
    <w:p w14:paraId="543CD3C8" w14:textId="3C958FF9" w:rsidR="00150C05" w:rsidRDefault="00150C05" w:rsidP="008064FB">
      <w:pPr>
        <w:spacing w:line="360" w:lineRule="auto"/>
        <w:rPr>
          <w:rFonts w:cs="Arial"/>
          <w:i/>
          <w:noProof/>
          <w:szCs w:val="20"/>
          <w:lang w:val="el-GR" w:eastAsia="el-GR"/>
        </w:rPr>
      </w:pPr>
    </w:p>
    <w:p w14:paraId="50C12803" w14:textId="1D28CBCA" w:rsidR="00150C05" w:rsidRDefault="00150C05" w:rsidP="008064FB">
      <w:pPr>
        <w:spacing w:line="360" w:lineRule="auto"/>
        <w:rPr>
          <w:rFonts w:cs="Arial"/>
          <w:i/>
          <w:noProof/>
          <w:szCs w:val="20"/>
          <w:lang w:val="el-GR" w:eastAsia="el-GR"/>
        </w:rPr>
      </w:pPr>
    </w:p>
    <w:p w14:paraId="411ECFE9" w14:textId="561AFB14" w:rsidR="00150C05" w:rsidRDefault="00150C05" w:rsidP="008064FB">
      <w:pPr>
        <w:spacing w:line="360" w:lineRule="auto"/>
        <w:rPr>
          <w:rFonts w:cs="Arial"/>
          <w:i/>
          <w:noProof/>
          <w:szCs w:val="20"/>
          <w:lang w:val="el-GR" w:eastAsia="el-GR"/>
        </w:rPr>
      </w:pPr>
    </w:p>
    <w:p w14:paraId="641F1B82" w14:textId="186F43FD" w:rsidR="00150C05" w:rsidRDefault="00150C05" w:rsidP="008064FB">
      <w:pPr>
        <w:spacing w:line="360" w:lineRule="auto"/>
        <w:rPr>
          <w:rFonts w:cs="Arial"/>
          <w:i/>
          <w:noProof/>
          <w:szCs w:val="20"/>
          <w:lang w:val="el-GR" w:eastAsia="el-GR"/>
        </w:rPr>
      </w:pPr>
    </w:p>
    <w:p w14:paraId="7F8FFAC0" w14:textId="2B0CD798" w:rsidR="00150C05" w:rsidRDefault="00150C05" w:rsidP="008064FB">
      <w:pPr>
        <w:spacing w:line="360" w:lineRule="auto"/>
        <w:rPr>
          <w:rFonts w:cs="Arial"/>
          <w:i/>
          <w:noProof/>
          <w:szCs w:val="20"/>
          <w:lang w:val="el-GR" w:eastAsia="el-GR"/>
        </w:rPr>
      </w:pPr>
    </w:p>
    <w:p w14:paraId="26B7BE3C" w14:textId="7209B95E" w:rsidR="00DC514E" w:rsidRDefault="00DC514E" w:rsidP="008064FB">
      <w:pPr>
        <w:spacing w:line="360" w:lineRule="auto"/>
        <w:rPr>
          <w:rFonts w:cs="Arial"/>
          <w:i/>
          <w:noProof/>
          <w:szCs w:val="20"/>
          <w:lang w:val="el-GR" w:eastAsia="el-GR"/>
        </w:rPr>
      </w:pPr>
    </w:p>
    <w:p w14:paraId="7A19467A" w14:textId="77777777" w:rsidR="00DC514E" w:rsidRDefault="00DC514E" w:rsidP="008064FB">
      <w:pPr>
        <w:spacing w:line="360" w:lineRule="auto"/>
        <w:rPr>
          <w:rFonts w:cs="Arial"/>
          <w:i/>
          <w:noProof/>
          <w:szCs w:val="20"/>
          <w:lang w:val="el-GR" w:eastAsia="el-GR"/>
        </w:rPr>
      </w:pPr>
    </w:p>
    <w:p w14:paraId="7186E47E" w14:textId="77777777" w:rsidR="00150C05" w:rsidRPr="00E53618" w:rsidRDefault="00150C05" w:rsidP="008064FB">
      <w:pPr>
        <w:spacing w:line="360" w:lineRule="auto"/>
        <w:rPr>
          <w:rFonts w:cs="Arial"/>
          <w:i/>
          <w:noProof/>
          <w:szCs w:val="20"/>
          <w:lang w:val="el-GR" w:eastAsia="el-GR"/>
        </w:rPr>
      </w:pPr>
    </w:p>
    <w:p w14:paraId="79EA0FE0" w14:textId="50AA17A4" w:rsidR="008064FB" w:rsidRPr="002D2070" w:rsidRDefault="00570884" w:rsidP="008064FB">
      <w:pPr>
        <w:spacing w:line="360" w:lineRule="auto"/>
        <w:rPr>
          <w:rFonts w:cs="Arial"/>
          <w:bCs/>
          <w:sz w:val="16"/>
          <w:szCs w:val="16"/>
          <w:lang w:val="el-GR"/>
        </w:rPr>
      </w:pPr>
      <w:r w:rsidRPr="002118DE">
        <w:rPr>
          <w:rFonts w:cs="Arial"/>
          <w:noProof/>
          <w:szCs w:val="20"/>
          <w:lang w:val="el-GR" w:eastAsia="el-GR"/>
        </w:rPr>
        <mc:AlternateContent>
          <mc:Choice Requires="wps">
            <w:drawing>
              <wp:anchor distT="0" distB="0" distL="114300" distR="114300" simplePos="0" relativeHeight="251659264" behindDoc="1" locked="0" layoutInCell="1" allowOverlap="1" wp14:anchorId="34E988BB" wp14:editId="74FB2961">
                <wp:simplePos x="0" y="0"/>
                <wp:positionH relativeFrom="column">
                  <wp:posOffset>-3810</wp:posOffset>
                </wp:positionH>
                <wp:positionV relativeFrom="paragraph">
                  <wp:posOffset>127000</wp:posOffset>
                </wp:positionV>
                <wp:extent cx="6452235" cy="3463290"/>
                <wp:effectExtent l="19050" t="19050" r="62865" b="6096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235" cy="3463290"/>
                        </a:xfrm>
                        <a:prstGeom prst="rect">
                          <a:avLst/>
                        </a:prstGeom>
                        <a:solidFill>
                          <a:srgbClr val="FFFFFF"/>
                        </a:solidFill>
                        <a:ln w="38100" cmpd="dbl">
                          <a:solidFill>
                            <a:srgbClr val="808080"/>
                          </a:solidFill>
                          <a:miter lim="800000"/>
                          <a:headEnd/>
                          <a:tailEnd/>
                        </a:ln>
                        <a:effectLst>
                          <a:outerShdw dist="35921" dir="2700000" algn="ctr" rotWithShape="0">
                            <a:srgbClr val="333333">
                              <a:alpha val="50000"/>
                            </a:srgbClr>
                          </a:outerShdw>
                        </a:effectLst>
                      </wps:spPr>
                      <wps:txbx>
                        <w:txbxContent>
                          <w:p w14:paraId="7D334F50" w14:textId="433D2FC3" w:rsidR="00DE6447" w:rsidRPr="006D471B" w:rsidRDefault="00DE6447" w:rsidP="00DE6447">
                            <w:pPr>
                              <w:spacing w:line="360" w:lineRule="auto"/>
                              <w:rPr>
                                <w:rFonts w:cs="Arial"/>
                                <w:b/>
                                <w:sz w:val="16"/>
                                <w:szCs w:val="16"/>
                                <w:lang w:val="el-GR"/>
                              </w:rPr>
                            </w:pPr>
                            <w:r w:rsidRPr="00DE6447">
                              <w:rPr>
                                <w:rFonts w:cs="Arial"/>
                                <w:b/>
                                <w:sz w:val="16"/>
                                <w:szCs w:val="16"/>
                                <w:lang w:val="el-GR"/>
                              </w:rPr>
                              <w:t xml:space="preserve">Σχετικά με την </w:t>
                            </w:r>
                            <w:r w:rsidRPr="00DE6447">
                              <w:rPr>
                                <w:rFonts w:cs="Arial"/>
                                <w:b/>
                                <w:sz w:val="16"/>
                                <w:szCs w:val="16"/>
                              </w:rPr>
                              <w:t>EY</w:t>
                            </w:r>
                          </w:p>
                          <w:p w14:paraId="1D5E34F7" w14:textId="77777777" w:rsidR="00DE6447" w:rsidRPr="006D471B" w:rsidRDefault="00DE6447" w:rsidP="00DE6447">
                            <w:pPr>
                              <w:spacing w:line="360" w:lineRule="auto"/>
                              <w:rPr>
                                <w:rFonts w:cs="Arial"/>
                                <w:b/>
                                <w:sz w:val="16"/>
                                <w:szCs w:val="16"/>
                                <w:lang w:val="el-GR"/>
                              </w:rPr>
                            </w:pPr>
                          </w:p>
                          <w:p w14:paraId="1DC153D9" w14:textId="3C1B4503" w:rsidR="00DE6447" w:rsidRPr="00511165" w:rsidRDefault="00DE6447" w:rsidP="00DE6447">
                            <w:pPr>
                              <w:spacing w:line="360" w:lineRule="auto"/>
                              <w:rPr>
                                <w:rFonts w:cs="Arial"/>
                                <w:bCs/>
                                <w:sz w:val="16"/>
                                <w:szCs w:val="16"/>
                                <w:lang w:val="el-GR"/>
                              </w:rPr>
                            </w:pPr>
                            <w:r w:rsidRPr="00511165">
                              <w:rPr>
                                <w:rFonts w:cs="Arial"/>
                                <w:bCs/>
                                <w:sz w:val="16"/>
                                <w:szCs w:val="16"/>
                                <w:lang w:val="el-GR"/>
                              </w:rPr>
                              <w:t>Στην ΕΥ, σκοπός μας είναι η δημιουργία ενός καλύτερου εργασιακού κόσμου, παράγοντας μακροπρόθεσμη αξία για τους πελάτες μας, τους ανθρώπους μας και την κοινωνία, και οικοδομώντας εμπιστοσύνη στις κεφαλαιαγορές.</w:t>
                            </w:r>
                          </w:p>
                          <w:p w14:paraId="756DC4FF" w14:textId="77777777" w:rsidR="00DE6447" w:rsidRPr="00511165" w:rsidRDefault="00DE6447" w:rsidP="00DE6447">
                            <w:pPr>
                              <w:spacing w:line="360" w:lineRule="auto"/>
                              <w:rPr>
                                <w:rFonts w:cs="Arial"/>
                                <w:bCs/>
                                <w:sz w:val="16"/>
                                <w:szCs w:val="16"/>
                                <w:lang w:val="el-GR"/>
                              </w:rPr>
                            </w:pPr>
                          </w:p>
                          <w:p w14:paraId="1CBA79C3" w14:textId="0F2B5EB4" w:rsidR="00DE6447" w:rsidRPr="00511165" w:rsidRDefault="00DE6447" w:rsidP="00DE6447">
                            <w:pPr>
                              <w:spacing w:line="360" w:lineRule="auto"/>
                              <w:rPr>
                                <w:rFonts w:cs="Arial"/>
                                <w:bCs/>
                                <w:sz w:val="16"/>
                                <w:szCs w:val="16"/>
                                <w:lang w:val="el-GR"/>
                              </w:rPr>
                            </w:pPr>
                            <w:r w:rsidRPr="00511165">
                              <w:rPr>
                                <w:rFonts w:cs="Arial"/>
                                <w:bCs/>
                                <w:sz w:val="16"/>
                                <w:szCs w:val="16"/>
                                <w:lang w:val="el-GR"/>
                              </w:rPr>
                              <w:t>Αξιοποιώντας τα δεδομένα και την τεχνολογία, οι πολυσυνθετικές ομάδες μας, σε περισσότερες από 150 χώρες, οικοδομούν την εμπιστοσύνη μέσω της διασφάλισης της καλής λειτουργίας των επιχειρήσεων και βοηθούν τους πελάτες μας να αναπτυχθούν, να μετασχηματιστούν και να λειτουργήσουν αποτελεσματικότερα.</w:t>
                            </w:r>
                          </w:p>
                          <w:p w14:paraId="0DDCE0CE" w14:textId="77777777" w:rsidR="00DE6447" w:rsidRPr="00511165" w:rsidRDefault="00DE6447" w:rsidP="00DE6447">
                            <w:pPr>
                              <w:spacing w:line="360" w:lineRule="auto"/>
                              <w:rPr>
                                <w:rFonts w:cs="Arial"/>
                                <w:bCs/>
                                <w:sz w:val="16"/>
                                <w:szCs w:val="16"/>
                                <w:lang w:val="el-GR"/>
                              </w:rPr>
                            </w:pPr>
                          </w:p>
                          <w:p w14:paraId="38DDDDB8" w14:textId="31E9C516" w:rsidR="00DE6447" w:rsidRPr="00511165" w:rsidRDefault="00DE6447" w:rsidP="00DE6447">
                            <w:pPr>
                              <w:spacing w:line="360" w:lineRule="auto"/>
                              <w:rPr>
                                <w:rFonts w:cs="Arial"/>
                                <w:bCs/>
                                <w:sz w:val="16"/>
                                <w:szCs w:val="16"/>
                                <w:lang w:val="el-GR"/>
                              </w:rPr>
                            </w:pPr>
                            <w:r w:rsidRPr="00511165">
                              <w:rPr>
                                <w:rFonts w:cs="Arial"/>
                                <w:bCs/>
                                <w:sz w:val="16"/>
                                <w:szCs w:val="16"/>
                                <w:lang w:val="el-GR"/>
                              </w:rPr>
                              <w:t xml:space="preserve">Μέσω των Ελεγκτικών, Συμβουλευτικών, </w:t>
                            </w:r>
                            <w:r w:rsidR="00430442">
                              <w:rPr>
                                <w:rFonts w:cs="Arial"/>
                                <w:bCs/>
                                <w:sz w:val="16"/>
                                <w:szCs w:val="16"/>
                                <w:lang w:val="el-GR"/>
                              </w:rPr>
                              <w:t>Νομικών</w:t>
                            </w:r>
                            <w:r w:rsidRPr="00511165">
                              <w:rPr>
                                <w:rFonts w:cs="Arial"/>
                                <w:bCs/>
                                <w:sz w:val="16"/>
                                <w:szCs w:val="16"/>
                                <w:lang w:val="el-GR"/>
                              </w:rPr>
                              <w:t xml:space="preserve"> και Φορολογικών Υπηρεσιών μας, καθώς και μέσω των Συμβουλευτικών Υπηρεσιών Εταιρικής Στρατηγικής και Συναλλαγών, οι ομάδες της EY θέτουν καλύτερες ερωτήσεις, για να καταλήξουν σε νέες απαντήσεις στα περίπλοκα ζητήματα που αντιμετωπίζει ο κόσμος μας σήμερα.</w:t>
                            </w:r>
                          </w:p>
                          <w:p w14:paraId="08AEF2D8" w14:textId="77777777" w:rsidR="00DE6447" w:rsidRPr="00511165" w:rsidRDefault="00DE6447" w:rsidP="00DE6447">
                            <w:pPr>
                              <w:spacing w:line="360" w:lineRule="auto"/>
                              <w:rPr>
                                <w:rFonts w:cs="Arial"/>
                                <w:bCs/>
                                <w:sz w:val="16"/>
                                <w:szCs w:val="16"/>
                                <w:lang w:val="el-GR"/>
                              </w:rPr>
                            </w:pPr>
                          </w:p>
                          <w:p w14:paraId="0372D158" w14:textId="10430F72" w:rsidR="004349A3" w:rsidRPr="00511165" w:rsidRDefault="00B50590" w:rsidP="00DE6447">
                            <w:pPr>
                              <w:spacing w:line="360" w:lineRule="auto"/>
                              <w:rPr>
                                <w:rFonts w:cs="Arial"/>
                                <w:bCs/>
                                <w:sz w:val="16"/>
                                <w:szCs w:val="16"/>
                                <w:lang w:val="el-GR"/>
                              </w:rPr>
                            </w:pPr>
                            <w:r>
                              <w:rPr>
                                <w:rFonts w:cs="Arial"/>
                                <w:bCs/>
                                <w:sz w:val="16"/>
                                <w:szCs w:val="16"/>
                                <w:lang w:val="el-GR"/>
                              </w:rPr>
                              <w:t>Ο όρος</w:t>
                            </w:r>
                            <w:r w:rsidR="00DE6447" w:rsidRPr="00511165">
                              <w:rPr>
                                <w:rFonts w:cs="Arial"/>
                                <w:bCs/>
                                <w:sz w:val="16"/>
                                <w:szCs w:val="16"/>
                                <w:lang w:val="el-GR"/>
                              </w:rPr>
                              <w:t xml:space="preserve"> ΕΥ αναφέρεται στον παγκόσμιο οργανισμό, και μπορεί να αναφέρεται σε μία, ή περισσότερες, από τις εταιρείες μέλη της Ernst &amp; Young Global Limited, καθεμία από τις οποίες αποτελεί ξεχωριστή νομική οντότητα. Η Ernst &amp; Young Global Limited, μια βρετανική εταιρεία περιορισμένης ευθύνης δια εγγυήσεως, δεν παρέχει υπηρεσίες σε πελάτες. Πληροφορίες αναφορικά με τον τρόπο που η ΕΥ συγκεντρώνει και χρησιμοποιεί τυχόν προσωπικά δεδομένα, καθώς και περιγραφή των δικαιωμάτων των υποκειμένων σύμφωνα με τη νομοθεσία περί προσωπικών δεδομένων, είναι διαθέσιμα στον σύνδεσμο ey.com/privacy. Για περισσότερες πληροφορίες για τον οργανισμό μας, παρακαλούμε επισκεφθείτε το ey.com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E988BB" id="Rectangle 3" o:spid="_x0000_s1026" style="position:absolute;margin-left:-.3pt;margin-top:10pt;width:508.05pt;height:27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" strokecolor="gray" strokeweight="3pt">
                <v:stroke linestyle="thinThin"/>
                <v:shadow on="t" color="#333" opacity=".5"/>
                <v:textbox>
                  <w:txbxContent>
                    <w:p w14:paraId="7D334F50" w14:textId="433D2FC3" w:rsidR="00DE6447" w:rsidRPr="006D471B" w:rsidRDefault="00DE6447" w:rsidP="00DE6447">
                      <w:pPr>
                        <w:spacing w:line="360" w:lineRule="auto"/>
                        <w:rPr>
                          <w:rFonts w:cs="Arial"/>
                          <w:b/>
                          <w:sz w:val="16"/>
                          <w:szCs w:val="16"/>
                          <w:lang w:val="el-GR"/>
                        </w:rPr>
                      </w:pPr>
                      <w:r w:rsidRPr="00DE6447">
                        <w:rPr>
                          <w:rFonts w:cs="Arial"/>
                          <w:b/>
                          <w:sz w:val="16"/>
                          <w:szCs w:val="16"/>
                          <w:lang w:val="el-GR"/>
                        </w:rPr>
                        <w:t xml:space="preserve">Σχετικά με την </w:t>
                      </w:r>
                      <w:r w:rsidRPr="00DE6447">
                        <w:rPr>
                          <w:rFonts w:cs="Arial"/>
                          <w:b/>
                          <w:sz w:val="16"/>
                          <w:szCs w:val="16"/>
                        </w:rPr>
                        <w:t>EY</w:t>
                      </w:r>
                    </w:p>
                    <w:p w14:paraId="1D5E34F7" w14:textId="77777777" w:rsidR="00DE6447" w:rsidRPr="006D471B" w:rsidRDefault="00DE6447" w:rsidP="00DE6447">
                      <w:pPr>
                        <w:spacing w:line="360" w:lineRule="auto"/>
                        <w:rPr>
                          <w:rFonts w:cs="Arial"/>
                          <w:b/>
                          <w:sz w:val="16"/>
                          <w:szCs w:val="16"/>
                          <w:lang w:val="el-GR"/>
                        </w:rPr>
                      </w:pPr>
                    </w:p>
                    <w:p w14:paraId="1DC153D9" w14:textId="3C1B4503" w:rsidR="00DE6447" w:rsidRPr="00511165" w:rsidRDefault="00DE6447" w:rsidP="00DE6447">
                      <w:pPr>
                        <w:spacing w:line="360" w:lineRule="auto"/>
                        <w:rPr>
                          <w:rFonts w:cs="Arial"/>
                          <w:bCs/>
                          <w:sz w:val="16"/>
                          <w:szCs w:val="16"/>
                          <w:lang w:val="el-GR"/>
                        </w:rPr>
                      </w:pPr>
                      <w:r w:rsidRPr="00511165">
                        <w:rPr>
                          <w:rFonts w:cs="Arial"/>
                          <w:bCs/>
                          <w:sz w:val="16"/>
                          <w:szCs w:val="16"/>
                          <w:lang w:val="el-GR"/>
                        </w:rPr>
                        <w:t>Στην ΕΥ, σκοπός μας είναι η δημιουργία ενός καλύτερου εργασιακού κόσμου, παράγοντας μακροπρόθεσμη αξία για τους πελάτες μας, τους ανθρώπους μας και την κοινωνία, και οικοδομώντας εμπιστοσύνη στις κεφαλαιαγορές.</w:t>
                      </w:r>
                    </w:p>
                    <w:p w14:paraId="756DC4FF" w14:textId="77777777" w:rsidR="00DE6447" w:rsidRPr="00511165" w:rsidRDefault="00DE6447" w:rsidP="00DE6447">
                      <w:pPr>
                        <w:spacing w:line="360" w:lineRule="auto"/>
                        <w:rPr>
                          <w:rFonts w:cs="Arial"/>
                          <w:bCs/>
                          <w:sz w:val="16"/>
                          <w:szCs w:val="16"/>
                          <w:lang w:val="el-GR"/>
                        </w:rPr>
                      </w:pPr>
                    </w:p>
                    <w:p w14:paraId="1CBA79C3" w14:textId="0F2B5EB4" w:rsidR="00DE6447" w:rsidRPr="00511165" w:rsidRDefault="00DE6447" w:rsidP="00DE6447">
                      <w:pPr>
                        <w:spacing w:line="360" w:lineRule="auto"/>
                        <w:rPr>
                          <w:rFonts w:cs="Arial"/>
                          <w:bCs/>
                          <w:sz w:val="16"/>
                          <w:szCs w:val="16"/>
                          <w:lang w:val="el-GR"/>
                        </w:rPr>
                      </w:pPr>
                      <w:r w:rsidRPr="00511165">
                        <w:rPr>
                          <w:rFonts w:cs="Arial"/>
                          <w:bCs/>
                          <w:sz w:val="16"/>
                          <w:szCs w:val="16"/>
                          <w:lang w:val="el-GR"/>
                        </w:rPr>
                        <w:t>Αξιοποιώντας τα δεδομένα και την τεχνολογία, οι πολυσυνθετικές ομάδες μας, σε περισσότερες από 150 χώρες, οικοδομούν την εμπιστοσύνη μέσω της διασφάλισης της καλής λειτουργίας των επιχειρήσεων και βοηθούν τους πελάτες μας να αναπτυχθούν, να μετασχηματιστούν και να λειτουργήσουν αποτελεσματικότερα.</w:t>
                      </w:r>
                    </w:p>
                    <w:p w14:paraId="0DDCE0CE" w14:textId="77777777" w:rsidR="00DE6447" w:rsidRPr="00511165" w:rsidRDefault="00DE6447" w:rsidP="00DE6447">
                      <w:pPr>
                        <w:spacing w:line="360" w:lineRule="auto"/>
                        <w:rPr>
                          <w:rFonts w:cs="Arial"/>
                          <w:bCs/>
                          <w:sz w:val="16"/>
                          <w:szCs w:val="16"/>
                          <w:lang w:val="el-GR"/>
                        </w:rPr>
                      </w:pPr>
                    </w:p>
                    <w:p w14:paraId="38DDDDB8" w14:textId="31E9C516" w:rsidR="00DE6447" w:rsidRPr="00511165" w:rsidRDefault="00DE6447" w:rsidP="00DE6447">
                      <w:pPr>
                        <w:spacing w:line="360" w:lineRule="auto"/>
                        <w:rPr>
                          <w:rFonts w:cs="Arial"/>
                          <w:bCs/>
                          <w:sz w:val="16"/>
                          <w:szCs w:val="16"/>
                          <w:lang w:val="el-GR"/>
                        </w:rPr>
                      </w:pPr>
                      <w:r w:rsidRPr="00511165">
                        <w:rPr>
                          <w:rFonts w:cs="Arial"/>
                          <w:bCs/>
                          <w:sz w:val="16"/>
                          <w:szCs w:val="16"/>
                          <w:lang w:val="el-GR"/>
                        </w:rPr>
                        <w:t xml:space="preserve">Μέσω των Ελεγκτικών, Συμβουλευτικών, </w:t>
                      </w:r>
                      <w:r w:rsidR="00430442">
                        <w:rPr>
                          <w:rFonts w:cs="Arial"/>
                          <w:bCs/>
                          <w:sz w:val="16"/>
                          <w:szCs w:val="16"/>
                          <w:lang w:val="el-GR"/>
                        </w:rPr>
                        <w:t>Νομικών</w:t>
                      </w:r>
                      <w:r w:rsidRPr="00511165">
                        <w:rPr>
                          <w:rFonts w:cs="Arial"/>
                          <w:bCs/>
                          <w:sz w:val="16"/>
                          <w:szCs w:val="16"/>
                          <w:lang w:val="el-GR"/>
                        </w:rPr>
                        <w:t xml:space="preserve"> και Φορολογικών Υπηρεσιών μας, καθώς και μέσω των Συμβουλευτικών Υπηρεσιών Εταιρικής Στρατηγικής και Συναλλαγών, οι ομάδες της EY θέτουν καλύτερες ερωτήσεις, για να καταλήξουν σε νέες απαντήσεις στα περίπλοκα ζητήματα που αντιμετωπίζει ο κόσμος μας σήμερα.</w:t>
                      </w:r>
                    </w:p>
                    <w:p w14:paraId="08AEF2D8" w14:textId="77777777" w:rsidR="00DE6447" w:rsidRPr="00511165" w:rsidRDefault="00DE6447" w:rsidP="00DE6447">
                      <w:pPr>
                        <w:spacing w:line="360" w:lineRule="auto"/>
                        <w:rPr>
                          <w:rFonts w:cs="Arial"/>
                          <w:bCs/>
                          <w:sz w:val="16"/>
                          <w:szCs w:val="16"/>
                          <w:lang w:val="el-GR"/>
                        </w:rPr>
                      </w:pPr>
                    </w:p>
                    <w:p w14:paraId="0372D158" w14:textId="10430F72" w:rsidR="004349A3" w:rsidRPr="00511165" w:rsidRDefault="00B50590" w:rsidP="00DE6447">
                      <w:pPr>
                        <w:spacing w:line="360" w:lineRule="auto"/>
                        <w:rPr>
                          <w:rFonts w:cs="Arial"/>
                          <w:bCs/>
                          <w:sz w:val="16"/>
                          <w:szCs w:val="16"/>
                          <w:lang w:val="el-GR"/>
                        </w:rPr>
                      </w:pPr>
                      <w:r>
                        <w:rPr>
                          <w:rFonts w:cs="Arial"/>
                          <w:bCs/>
                          <w:sz w:val="16"/>
                          <w:szCs w:val="16"/>
                          <w:lang w:val="el-GR"/>
                        </w:rPr>
                        <w:t>Ο όρος</w:t>
                      </w:r>
                      <w:r w:rsidR="00DE6447" w:rsidRPr="00511165">
                        <w:rPr>
                          <w:rFonts w:cs="Arial"/>
                          <w:bCs/>
                          <w:sz w:val="16"/>
                          <w:szCs w:val="16"/>
                          <w:lang w:val="el-GR"/>
                        </w:rPr>
                        <w:t xml:space="preserve"> ΕΥ αναφέρεται στον παγκόσμιο οργανισμό, και μπορεί να αναφέρεται σε μία, ή περισσότερες, από τις εταιρείες μέλη της Ernst &amp; Young Global Limited, καθεμία από τις οποίες αποτελεί ξεχωριστή νομική οντότητα. Η Ernst &amp; Young Global Limited, μια βρετανική εταιρεία περιορισμένης ευθύνης δια εγγυήσεως, δεν παρέχει υπηρεσίες σε πελάτες. Πληροφορίες αναφορικά με τον τρόπο που η ΕΥ συγκεντρώνει και χρησιμοποιεί τυχόν προσωπικά δεδομένα, καθώς και περιγραφή των δικαιωμάτων των υποκειμένων σύμφωνα με τη νομοθεσία περί προσωπικών δεδομένων, είναι διαθέσιμα στον σύνδεσμο ey.com/privacy. Για περισσότερες πληροφορίες για τον οργανισμό μας, παρακαλούμε επισκεφθείτε το ey.com</w:t>
                      </w:r>
                    </w:p>
                  </w:txbxContent>
                </v:textbox>
              </v:rect>
            </w:pict>
          </mc:Fallback>
        </mc:AlternateContent>
      </w:r>
    </w:p>
    <w:p w14:paraId="236FF465" w14:textId="20ABBEA2" w:rsidR="00081E9B" w:rsidRDefault="00081E9B">
      <w:pPr>
        <w:rPr>
          <w:rFonts w:cs="Arial"/>
          <w:lang w:val="el-GR"/>
        </w:rPr>
      </w:pPr>
    </w:p>
    <w:p w14:paraId="77BD0126" w14:textId="28E206C4" w:rsidR="00150C05" w:rsidRPr="00150C05" w:rsidRDefault="00150C05" w:rsidP="00150C05">
      <w:pPr>
        <w:rPr>
          <w:rFonts w:cs="Arial"/>
          <w:lang w:val="el-GR"/>
        </w:rPr>
      </w:pPr>
    </w:p>
    <w:p w14:paraId="022A5FB4" w14:textId="2EA62F58" w:rsidR="00150C05" w:rsidRPr="00150C05" w:rsidRDefault="00150C05" w:rsidP="00150C05">
      <w:pPr>
        <w:rPr>
          <w:rFonts w:cs="Arial"/>
          <w:lang w:val="el-GR"/>
        </w:rPr>
      </w:pPr>
    </w:p>
    <w:p w14:paraId="38730A3B" w14:textId="305C39F3" w:rsidR="00150C05" w:rsidRPr="00150C05" w:rsidRDefault="00150C05" w:rsidP="00150C05">
      <w:pPr>
        <w:rPr>
          <w:rFonts w:cs="Arial"/>
          <w:lang w:val="el-GR"/>
        </w:rPr>
      </w:pPr>
    </w:p>
    <w:p w14:paraId="5D27E1D0" w14:textId="5E0ECDCA" w:rsidR="00150C05" w:rsidRPr="00150C05" w:rsidRDefault="00150C05" w:rsidP="00150C05">
      <w:pPr>
        <w:rPr>
          <w:rFonts w:cs="Arial"/>
          <w:lang w:val="el-GR"/>
        </w:rPr>
      </w:pPr>
    </w:p>
    <w:p w14:paraId="78F9A76E" w14:textId="1C991A21" w:rsidR="00150C05" w:rsidRPr="00150C05" w:rsidRDefault="00150C05" w:rsidP="00150C05">
      <w:pPr>
        <w:rPr>
          <w:rFonts w:cs="Arial"/>
          <w:lang w:val="el-GR"/>
        </w:rPr>
      </w:pPr>
    </w:p>
    <w:p w14:paraId="388C1E82" w14:textId="727B35BE" w:rsidR="00150C05" w:rsidRPr="00150C05" w:rsidRDefault="00150C05" w:rsidP="00150C05">
      <w:pPr>
        <w:rPr>
          <w:rFonts w:cs="Arial"/>
          <w:lang w:val="el-GR"/>
        </w:rPr>
      </w:pPr>
    </w:p>
    <w:p w14:paraId="7BC9B607" w14:textId="04591C10" w:rsidR="00150C05" w:rsidRPr="00150C05" w:rsidRDefault="00150C05" w:rsidP="00150C05">
      <w:pPr>
        <w:rPr>
          <w:rFonts w:cs="Arial"/>
          <w:lang w:val="el-GR"/>
        </w:rPr>
      </w:pPr>
    </w:p>
    <w:p w14:paraId="69964C7B" w14:textId="4600ED24" w:rsidR="00150C05" w:rsidRPr="00150C05" w:rsidRDefault="00150C05" w:rsidP="00150C05">
      <w:pPr>
        <w:rPr>
          <w:rFonts w:cs="Arial"/>
          <w:lang w:val="el-GR"/>
        </w:rPr>
      </w:pPr>
    </w:p>
    <w:p w14:paraId="2C964B7B" w14:textId="1CDA7983" w:rsidR="00150C05" w:rsidRPr="00150C05" w:rsidRDefault="00150C05" w:rsidP="00150C05">
      <w:pPr>
        <w:rPr>
          <w:rFonts w:cs="Arial"/>
          <w:lang w:val="el-GR"/>
        </w:rPr>
      </w:pPr>
    </w:p>
    <w:p w14:paraId="0474698A" w14:textId="01018989" w:rsidR="00150C05" w:rsidRPr="00150C05" w:rsidRDefault="00150C05" w:rsidP="00150C05">
      <w:pPr>
        <w:rPr>
          <w:rFonts w:cs="Arial"/>
          <w:lang w:val="el-GR"/>
        </w:rPr>
      </w:pPr>
    </w:p>
    <w:p w14:paraId="3305FB4D" w14:textId="07868B19" w:rsidR="00150C05" w:rsidRPr="00150C05" w:rsidRDefault="00150C05" w:rsidP="00150C05">
      <w:pPr>
        <w:rPr>
          <w:rFonts w:cs="Arial"/>
          <w:lang w:val="el-GR"/>
        </w:rPr>
      </w:pPr>
    </w:p>
    <w:p w14:paraId="4F93000E" w14:textId="55760398" w:rsidR="00150C05" w:rsidRPr="00150C05" w:rsidRDefault="00150C05" w:rsidP="00150C05">
      <w:pPr>
        <w:rPr>
          <w:rFonts w:cs="Arial"/>
          <w:lang w:val="el-GR"/>
        </w:rPr>
      </w:pPr>
    </w:p>
    <w:p w14:paraId="2B74D2F5" w14:textId="3BCDDAB2" w:rsidR="00150C05" w:rsidRPr="00150C05" w:rsidRDefault="00150C05" w:rsidP="00150C05">
      <w:pPr>
        <w:rPr>
          <w:rFonts w:cs="Arial"/>
          <w:lang w:val="el-GR"/>
        </w:rPr>
      </w:pPr>
    </w:p>
    <w:p w14:paraId="634BA266" w14:textId="67A204AF" w:rsidR="00150C05" w:rsidRPr="00150C05" w:rsidRDefault="00150C05" w:rsidP="00150C05">
      <w:pPr>
        <w:rPr>
          <w:rFonts w:cs="Arial"/>
          <w:lang w:val="el-GR"/>
        </w:rPr>
      </w:pPr>
    </w:p>
    <w:p w14:paraId="4D9AA16A" w14:textId="402F324E" w:rsidR="00150C05" w:rsidRPr="00150C05" w:rsidRDefault="00150C05" w:rsidP="00150C05">
      <w:pPr>
        <w:rPr>
          <w:rFonts w:cs="Arial"/>
          <w:lang w:val="el-GR"/>
        </w:rPr>
      </w:pPr>
    </w:p>
    <w:p w14:paraId="6DA9A928" w14:textId="20CB6708" w:rsidR="00150C05" w:rsidRPr="00150C05" w:rsidRDefault="00150C05" w:rsidP="00150C05">
      <w:pPr>
        <w:rPr>
          <w:rFonts w:cs="Arial"/>
          <w:lang w:val="el-GR"/>
        </w:rPr>
      </w:pPr>
    </w:p>
    <w:p w14:paraId="363C6F5B" w14:textId="4788BA8B" w:rsidR="00150C05" w:rsidRPr="00150C05" w:rsidRDefault="00150C05" w:rsidP="00150C05">
      <w:pPr>
        <w:rPr>
          <w:rFonts w:cs="Arial"/>
          <w:lang w:val="el-GR"/>
        </w:rPr>
      </w:pPr>
    </w:p>
    <w:p w14:paraId="63694115" w14:textId="57F2B39F" w:rsidR="00150C05" w:rsidRPr="00150C05" w:rsidRDefault="00150C05" w:rsidP="00150C05">
      <w:pPr>
        <w:rPr>
          <w:rFonts w:cs="Arial"/>
          <w:lang w:val="el-GR"/>
        </w:rPr>
      </w:pPr>
    </w:p>
    <w:p w14:paraId="14E1B14F" w14:textId="315BCF4F" w:rsidR="00150C05" w:rsidRPr="00150C05" w:rsidRDefault="00150C05" w:rsidP="00150C05">
      <w:pPr>
        <w:rPr>
          <w:rFonts w:cs="Arial"/>
          <w:lang w:val="el-GR"/>
        </w:rPr>
      </w:pPr>
    </w:p>
    <w:p w14:paraId="2A2CD89A" w14:textId="157E49B0" w:rsidR="00150C05" w:rsidRPr="00150C05" w:rsidRDefault="00150C05" w:rsidP="00150C05">
      <w:pPr>
        <w:rPr>
          <w:rFonts w:cs="Arial"/>
          <w:lang w:val="el-GR"/>
        </w:rPr>
      </w:pPr>
    </w:p>
    <w:p w14:paraId="28DDB231" w14:textId="5C09BFB1" w:rsidR="00150C05" w:rsidRPr="00150C05" w:rsidRDefault="00150C05" w:rsidP="00150C05">
      <w:pPr>
        <w:rPr>
          <w:rFonts w:cs="Arial"/>
          <w:lang w:val="el-GR"/>
        </w:rPr>
      </w:pPr>
    </w:p>
    <w:p w14:paraId="7D0BC47C" w14:textId="477DCB6C" w:rsidR="00150C05" w:rsidRPr="00150C05" w:rsidRDefault="00150C05" w:rsidP="00150C05">
      <w:pPr>
        <w:rPr>
          <w:rFonts w:cs="Arial"/>
          <w:lang w:val="el-GR"/>
        </w:rPr>
      </w:pPr>
    </w:p>
    <w:p w14:paraId="3FF1CA2C" w14:textId="39E5CEF4" w:rsidR="00150C05" w:rsidRPr="00150C05" w:rsidRDefault="00150C05" w:rsidP="00150C05">
      <w:pPr>
        <w:rPr>
          <w:rFonts w:cs="Arial"/>
          <w:lang w:val="el-GR"/>
        </w:rPr>
      </w:pPr>
    </w:p>
    <w:p w14:paraId="2BADC2B7" w14:textId="4413AB57" w:rsidR="00150C05" w:rsidRDefault="00150C05" w:rsidP="00150C05">
      <w:pPr>
        <w:rPr>
          <w:rFonts w:cs="Arial"/>
          <w:lang w:val="el-GR"/>
        </w:rPr>
      </w:pPr>
    </w:p>
    <w:p w14:paraId="41A0FFAC" w14:textId="587D45DF" w:rsidR="00150C05" w:rsidRDefault="00150C05" w:rsidP="00150C05">
      <w:pPr>
        <w:ind w:firstLine="720"/>
        <w:rPr>
          <w:rFonts w:cs="Arial"/>
          <w:lang w:val="el-GR"/>
        </w:rPr>
      </w:pPr>
    </w:p>
    <w:p w14:paraId="58EE546D" w14:textId="2D07121B" w:rsidR="00150C05" w:rsidRPr="00150C05" w:rsidRDefault="00150C05" w:rsidP="00150C05">
      <w:pPr>
        <w:rPr>
          <w:rFonts w:cs="Arial"/>
          <w:lang w:val="el-GR"/>
        </w:rPr>
      </w:pPr>
      <w:r w:rsidRPr="002118DE">
        <w:rPr>
          <w:rFonts w:cs="Arial"/>
          <w:noProof/>
          <w:szCs w:val="20"/>
          <w:lang w:val="el-GR" w:eastAsia="el-GR"/>
        </w:rPr>
        <mc:AlternateContent>
          <mc:Choice Requires="wps">
            <w:drawing>
              <wp:anchor distT="0" distB="0" distL="114300" distR="114300" simplePos="0" relativeHeight="251661312" behindDoc="1" locked="0" layoutInCell="1" allowOverlap="1" wp14:anchorId="034E677C" wp14:editId="3CB50B98">
                <wp:simplePos x="0" y="0"/>
                <wp:positionH relativeFrom="column">
                  <wp:posOffset>-3810</wp:posOffset>
                </wp:positionH>
                <wp:positionV relativeFrom="paragraph">
                  <wp:posOffset>20320</wp:posOffset>
                </wp:positionV>
                <wp:extent cx="6452235" cy="4072890"/>
                <wp:effectExtent l="19050" t="19050" r="62865" b="6096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235" cy="4072890"/>
                        </a:xfrm>
                        <a:prstGeom prst="rect">
                          <a:avLst/>
                        </a:prstGeom>
                        <a:solidFill>
                          <a:srgbClr val="FFFFFF"/>
                        </a:solidFill>
                        <a:ln w="38100" cmpd="dbl">
                          <a:solidFill>
                            <a:srgbClr val="808080"/>
                          </a:solidFill>
                          <a:miter lim="800000"/>
                          <a:headEnd/>
                          <a:tailEnd/>
                        </a:ln>
                        <a:effectLst>
                          <a:outerShdw dist="35921" dir="2700000" algn="ctr" rotWithShape="0">
                            <a:srgbClr val="333333">
                              <a:alpha val="50000"/>
                            </a:srgbClr>
                          </a:outerShdw>
                        </a:effectLst>
                      </wps:spPr>
                      <wps:txbx>
                        <w:txbxContent>
                          <w:p w14:paraId="5B2A1A21" w14:textId="6F59BBB0" w:rsidR="00150C05" w:rsidRPr="006D471B" w:rsidRDefault="00150C05" w:rsidP="00150C05">
                            <w:pPr>
                              <w:spacing w:line="360" w:lineRule="auto"/>
                              <w:rPr>
                                <w:rFonts w:cs="Arial"/>
                                <w:b/>
                                <w:sz w:val="16"/>
                                <w:szCs w:val="16"/>
                                <w:lang w:val="el-GR"/>
                              </w:rPr>
                            </w:pPr>
                            <w:r w:rsidRPr="00DE6447">
                              <w:rPr>
                                <w:rFonts w:cs="Arial"/>
                                <w:b/>
                                <w:sz w:val="16"/>
                                <w:szCs w:val="16"/>
                                <w:lang w:val="el-GR"/>
                              </w:rPr>
                              <w:t xml:space="preserve">Σχετικά με </w:t>
                            </w:r>
                            <w:r>
                              <w:rPr>
                                <w:rFonts w:cs="Arial"/>
                                <w:b/>
                                <w:sz w:val="16"/>
                                <w:szCs w:val="16"/>
                                <w:lang w:val="el-GR"/>
                              </w:rPr>
                              <w:t xml:space="preserve">το </w:t>
                            </w:r>
                            <w:r w:rsidRPr="00150C05">
                              <w:rPr>
                                <w:rFonts w:cs="Arial"/>
                                <w:b/>
                                <w:sz w:val="16"/>
                                <w:szCs w:val="16"/>
                                <w:lang w:val="el-GR"/>
                              </w:rPr>
                              <w:t>EKETA - Εθνικό Κέντρο Έρευνας και Τεχνολογικής Ανάπτυξη</w:t>
                            </w:r>
                            <w:r>
                              <w:rPr>
                                <w:rFonts w:cs="Arial"/>
                                <w:b/>
                                <w:sz w:val="16"/>
                                <w:szCs w:val="16"/>
                                <w:lang w:val="el-GR"/>
                              </w:rPr>
                              <w:t>ς</w:t>
                            </w:r>
                          </w:p>
                          <w:p w14:paraId="79394FF5" w14:textId="77777777" w:rsidR="00150C05" w:rsidRPr="006D471B" w:rsidRDefault="00150C05" w:rsidP="00150C05">
                            <w:pPr>
                              <w:spacing w:line="360" w:lineRule="auto"/>
                              <w:rPr>
                                <w:rFonts w:cs="Arial"/>
                                <w:b/>
                                <w:sz w:val="16"/>
                                <w:szCs w:val="16"/>
                                <w:lang w:val="el-GR"/>
                              </w:rPr>
                            </w:pPr>
                          </w:p>
                          <w:p w14:paraId="48D5DD86" w14:textId="71FE08DC" w:rsidR="00E031C3" w:rsidRDefault="00E031C3" w:rsidP="00E031C3">
                            <w:pPr>
                              <w:spacing w:line="360" w:lineRule="auto"/>
                              <w:rPr>
                                <w:rFonts w:cs="Arial"/>
                                <w:bCs/>
                                <w:sz w:val="16"/>
                                <w:szCs w:val="16"/>
                                <w:lang w:val="el-GR"/>
                              </w:rPr>
                            </w:pPr>
                            <w:r w:rsidRPr="00E031C3">
                              <w:rPr>
                                <w:rFonts w:cs="Arial"/>
                                <w:bCs/>
                                <w:sz w:val="16"/>
                                <w:szCs w:val="16"/>
                                <w:lang w:val="el-GR"/>
                              </w:rPr>
                              <w:t>Το Εθνικό Κέντρο Έρευνας και Τεχνολογικής Ανάπτυξης ιδρύθηκε το 2000, ως Νομικό πρόσωπο Ιδιωτικού Δικαίου μη κερδοσκοπικού χαρακτήρα, με έδρα τη Θεσσαλονίκη και εποπτεύεται από τη Γενική Γραμματεία Έρευνας και Καινοτομίας (ΓΓΕΚ) του Υπουργείου Ανάπτυξης και Επενδύσεων.</w:t>
                            </w:r>
                          </w:p>
                          <w:p w14:paraId="39A6DB7B" w14:textId="77777777" w:rsidR="00E031C3" w:rsidRPr="00E031C3" w:rsidRDefault="00E031C3" w:rsidP="00E031C3">
                            <w:pPr>
                              <w:spacing w:line="360" w:lineRule="auto"/>
                              <w:rPr>
                                <w:rFonts w:cs="Arial"/>
                                <w:bCs/>
                                <w:sz w:val="16"/>
                                <w:szCs w:val="16"/>
                                <w:lang w:val="el-GR"/>
                              </w:rPr>
                            </w:pPr>
                          </w:p>
                          <w:p w14:paraId="4FA0380B" w14:textId="145F9F29" w:rsidR="00E031C3" w:rsidRDefault="00E031C3" w:rsidP="00E031C3">
                            <w:pPr>
                              <w:spacing w:line="360" w:lineRule="auto"/>
                              <w:rPr>
                                <w:rFonts w:cs="Arial"/>
                                <w:bCs/>
                                <w:sz w:val="16"/>
                                <w:szCs w:val="16"/>
                                <w:lang w:val="el-GR"/>
                              </w:rPr>
                            </w:pPr>
                            <w:r w:rsidRPr="00E031C3">
                              <w:rPr>
                                <w:rFonts w:cs="Arial"/>
                                <w:bCs/>
                                <w:sz w:val="16"/>
                                <w:szCs w:val="16"/>
                                <w:lang w:val="el-GR"/>
                              </w:rPr>
                              <w:t xml:space="preserve">Το ΕΚΕΤΑ αποτελεί ένα από τα σημαντικότερα Ερευνητικά Κέντρα στην Ελλάδα και την Ευρώπη έχοντας ως κύρια αποστολή του την προαγωγή της καινοτόμου έρευνας προς όφελος του κοινωνικού συνόλου. Αφοσιωμένο σε αυτόν τον σκοπό το ΕΚΕΤΑ, βρίσκεται στην πρώτη γραμμή της βασικής, εφαρμοσμένης και τεχνολογικού χαρακτήρα έρευνας για την παροχή λύσεων στις σύγχρονες προκλήσεις της κοινωνίας. </w:t>
                            </w:r>
                          </w:p>
                          <w:p w14:paraId="702760A5" w14:textId="77777777" w:rsidR="00E031C3" w:rsidRPr="00E031C3" w:rsidRDefault="00E031C3" w:rsidP="00E031C3">
                            <w:pPr>
                              <w:spacing w:line="360" w:lineRule="auto"/>
                              <w:rPr>
                                <w:rFonts w:cs="Arial"/>
                                <w:bCs/>
                                <w:sz w:val="16"/>
                                <w:szCs w:val="16"/>
                                <w:lang w:val="el-GR"/>
                              </w:rPr>
                            </w:pPr>
                          </w:p>
                          <w:p w14:paraId="5092DA15" w14:textId="74946787" w:rsidR="00E031C3" w:rsidRDefault="00E031C3" w:rsidP="00E031C3">
                            <w:pPr>
                              <w:spacing w:line="360" w:lineRule="auto"/>
                              <w:rPr>
                                <w:rFonts w:cs="Arial"/>
                                <w:bCs/>
                                <w:sz w:val="16"/>
                                <w:szCs w:val="16"/>
                                <w:lang w:val="el-GR"/>
                              </w:rPr>
                            </w:pPr>
                            <w:r w:rsidRPr="00E031C3">
                              <w:rPr>
                                <w:rFonts w:cs="Arial"/>
                                <w:bCs/>
                                <w:sz w:val="16"/>
                                <w:szCs w:val="16"/>
                                <w:lang w:val="el-GR"/>
                              </w:rPr>
                              <w:t>Η τεχνητή νοημοσύνη, τα προηγμένα ρομποτικά συστήματα,</w:t>
                            </w:r>
                            <w:r>
                              <w:rPr>
                                <w:rFonts w:cs="Arial"/>
                                <w:bCs/>
                                <w:sz w:val="16"/>
                                <w:szCs w:val="16"/>
                                <w:lang w:val="el-GR"/>
                              </w:rPr>
                              <w:t xml:space="preserve"> </w:t>
                            </w:r>
                            <w:r w:rsidRPr="00E031C3">
                              <w:rPr>
                                <w:rFonts w:cs="Arial"/>
                                <w:bCs/>
                                <w:sz w:val="16"/>
                                <w:szCs w:val="16"/>
                                <w:lang w:val="el-GR"/>
                              </w:rPr>
                              <w:t>το διαδίκτυο των πραγμάτων, η πράσινη ενέργεια, η κυκλική οικονομία, η βιο-οικονομία, η ολιστική προσέγγιση υγείας-διατροφής, οι πολυτροπικές μεταφορές, η αγροτεχνολογία και οι έξυπνες πόλεις συνθέτουν τα κύρια πεδία, στα οποία δραστηριοποιούνται, ερευνητικά, τα πέντε Ινστιτούτα του.</w:t>
                            </w:r>
                          </w:p>
                          <w:p w14:paraId="52165039" w14:textId="77777777" w:rsidR="00E031C3" w:rsidRPr="00E031C3" w:rsidRDefault="00E031C3" w:rsidP="00E031C3">
                            <w:pPr>
                              <w:spacing w:line="360" w:lineRule="auto"/>
                              <w:rPr>
                                <w:rFonts w:cs="Arial"/>
                                <w:bCs/>
                                <w:sz w:val="16"/>
                                <w:szCs w:val="16"/>
                                <w:lang w:val="el-GR"/>
                              </w:rPr>
                            </w:pPr>
                          </w:p>
                          <w:p w14:paraId="2CC53A89" w14:textId="09DF227D" w:rsidR="00E031C3" w:rsidRDefault="00E031C3" w:rsidP="00E031C3">
                            <w:pPr>
                              <w:spacing w:line="360" w:lineRule="auto"/>
                              <w:rPr>
                                <w:rFonts w:cs="Arial"/>
                                <w:bCs/>
                                <w:sz w:val="16"/>
                                <w:szCs w:val="16"/>
                                <w:lang w:val="el-GR"/>
                              </w:rPr>
                            </w:pPr>
                            <w:r w:rsidRPr="00E031C3">
                              <w:rPr>
                                <w:rFonts w:cs="Arial"/>
                                <w:bCs/>
                                <w:sz w:val="16"/>
                                <w:szCs w:val="16"/>
                                <w:lang w:val="el-GR"/>
                              </w:rPr>
                              <w:t>Το ΕΚΕΤΑ δίνει ιδιαίτερη έμφαση στην καινοτομία, γεγονός που καταδεικνύεται τόσο από τη σύναψη διμερών συμβολαίων με τη βιομηχανία όσο</w:t>
                            </w:r>
                            <w:r w:rsidR="00EC7429">
                              <w:rPr>
                                <w:rFonts w:cs="Arial"/>
                                <w:bCs/>
                                <w:sz w:val="16"/>
                                <w:szCs w:val="16"/>
                                <w:lang w:val="el-GR"/>
                              </w:rPr>
                              <w:t xml:space="preserve"> και</w:t>
                            </w:r>
                            <w:r w:rsidRPr="00E031C3">
                              <w:rPr>
                                <w:rFonts w:cs="Arial"/>
                                <w:bCs/>
                                <w:sz w:val="16"/>
                                <w:szCs w:val="16"/>
                                <w:lang w:val="el-GR"/>
                              </w:rPr>
                              <w:t xml:space="preserve"> από τη σημαντική οικονομική δραστηριότητα που καταγράφουν οι 18 spin-off εταιρίες του.  </w:t>
                            </w:r>
                          </w:p>
                          <w:p w14:paraId="3B7F0E98" w14:textId="77777777" w:rsidR="00E031C3" w:rsidRPr="00E031C3" w:rsidRDefault="00E031C3" w:rsidP="00E031C3">
                            <w:pPr>
                              <w:spacing w:line="360" w:lineRule="auto"/>
                              <w:rPr>
                                <w:rFonts w:cs="Arial"/>
                                <w:bCs/>
                                <w:sz w:val="16"/>
                                <w:szCs w:val="16"/>
                                <w:lang w:val="el-GR"/>
                              </w:rPr>
                            </w:pPr>
                          </w:p>
                          <w:p w14:paraId="36CE8D14" w14:textId="25636A9E" w:rsidR="00150C05" w:rsidRPr="00511165" w:rsidRDefault="00E031C3" w:rsidP="00E031C3">
                            <w:pPr>
                              <w:spacing w:line="360" w:lineRule="auto"/>
                              <w:rPr>
                                <w:rFonts w:cs="Arial"/>
                                <w:bCs/>
                                <w:sz w:val="16"/>
                                <w:szCs w:val="16"/>
                                <w:lang w:val="el-GR"/>
                              </w:rPr>
                            </w:pPr>
                            <w:r w:rsidRPr="00E031C3">
                              <w:rPr>
                                <w:rFonts w:cs="Arial"/>
                                <w:bCs/>
                                <w:sz w:val="16"/>
                                <w:szCs w:val="16"/>
                                <w:lang w:val="el-GR"/>
                              </w:rPr>
                              <w:t>Σήμερα αποτελεί ένα από τα κορυφαία ερευνητικά κέντρα στη χώρα, καταλαμβάνοντας την 1η θέση στην Ελλάδα και την 14η θέση στην Ευρώπη, στην προσέλκυση χρηματοδότησης από ευρωπαϊκά ανταγωνιστικά προγράμματα και είναι ένας από τους σημαντικότερους εργοδότες εξειδικευμένου ερευνητικού προσωπικού, απασχολώντας περισσότερους από 1300 εργαζόμενους, μηχανικούς και επιστήμονες.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E677C" id="_x0000_s1027" style="position:absolute;margin-left:-.3pt;margin-top:1.6pt;width:508.05pt;height:32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" strokecolor="gray" strokeweight="3pt">
                <v:stroke linestyle="thinThin"/>
                <v:shadow on="t" color="#333" opacity=".5"/>
                <v:textbox>
                  <w:txbxContent>
                    <w:p w14:paraId="5B2A1A21" w14:textId="6F59BBB0" w:rsidR="00150C05" w:rsidRPr="006D471B" w:rsidRDefault="00150C05" w:rsidP="00150C05">
                      <w:pPr>
                        <w:spacing w:line="360" w:lineRule="auto"/>
                        <w:rPr>
                          <w:rFonts w:cs="Arial"/>
                          <w:b/>
                          <w:sz w:val="16"/>
                          <w:szCs w:val="16"/>
                          <w:lang w:val="el-GR"/>
                        </w:rPr>
                      </w:pPr>
                      <w:r w:rsidRPr="00DE6447">
                        <w:rPr>
                          <w:rFonts w:cs="Arial"/>
                          <w:b/>
                          <w:sz w:val="16"/>
                          <w:szCs w:val="16"/>
                          <w:lang w:val="el-GR"/>
                        </w:rPr>
                        <w:t xml:space="preserve">Σχετικά με </w:t>
                      </w:r>
                      <w:r>
                        <w:rPr>
                          <w:rFonts w:cs="Arial"/>
                          <w:b/>
                          <w:sz w:val="16"/>
                          <w:szCs w:val="16"/>
                          <w:lang w:val="el-GR"/>
                        </w:rPr>
                        <w:t xml:space="preserve">το </w:t>
                      </w:r>
                      <w:r w:rsidRPr="00150C05">
                        <w:rPr>
                          <w:rFonts w:cs="Arial"/>
                          <w:b/>
                          <w:sz w:val="16"/>
                          <w:szCs w:val="16"/>
                          <w:lang w:val="el-GR"/>
                        </w:rPr>
                        <w:t>EKETA - Εθνικό Κέντρο Έρευνας και Τεχνολογικής Ανάπτυξη</w:t>
                      </w:r>
                      <w:r>
                        <w:rPr>
                          <w:rFonts w:cs="Arial"/>
                          <w:b/>
                          <w:sz w:val="16"/>
                          <w:szCs w:val="16"/>
                          <w:lang w:val="el-GR"/>
                        </w:rPr>
                        <w:t>ς</w:t>
                      </w:r>
                    </w:p>
                    <w:p w14:paraId="79394FF5" w14:textId="77777777" w:rsidR="00150C05" w:rsidRPr="006D471B" w:rsidRDefault="00150C05" w:rsidP="00150C05">
                      <w:pPr>
                        <w:spacing w:line="360" w:lineRule="auto"/>
                        <w:rPr>
                          <w:rFonts w:cs="Arial"/>
                          <w:b/>
                          <w:sz w:val="16"/>
                          <w:szCs w:val="16"/>
                          <w:lang w:val="el-GR"/>
                        </w:rPr>
                      </w:pPr>
                    </w:p>
                    <w:p w14:paraId="48D5DD86" w14:textId="71FE08DC" w:rsidR="00E031C3" w:rsidRDefault="00E031C3" w:rsidP="00E031C3">
                      <w:pPr>
                        <w:spacing w:line="360" w:lineRule="auto"/>
                        <w:rPr>
                          <w:rFonts w:cs="Arial"/>
                          <w:bCs/>
                          <w:sz w:val="16"/>
                          <w:szCs w:val="16"/>
                          <w:lang w:val="el-GR"/>
                        </w:rPr>
                      </w:pPr>
                      <w:r w:rsidRPr="00E031C3">
                        <w:rPr>
                          <w:rFonts w:cs="Arial"/>
                          <w:bCs/>
                          <w:sz w:val="16"/>
                          <w:szCs w:val="16"/>
                          <w:lang w:val="el-GR"/>
                        </w:rPr>
                        <w:t>Το Εθνικό Κέντρο Έρευνας και Τεχνολογικής Ανάπτυξης ιδρύθηκε το 2000, ως Νομικό πρόσωπο Ιδιωτικού Δικαίου μη κερδοσκοπικού χαρακτήρα, με έδρα τη Θεσσαλονίκη και εποπτεύεται από τη Γενική Γραμματεία Έρευνας και Καινοτομίας (ΓΓΕΚ) του Υπουργείου Ανάπτυξης και Επενδύσεων.</w:t>
                      </w:r>
                    </w:p>
                    <w:p w14:paraId="39A6DB7B" w14:textId="77777777" w:rsidR="00E031C3" w:rsidRPr="00E031C3" w:rsidRDefault="00E031C3" w:rsidP="00E031C3">
                      <w:pPr>
                        <w:spacing w:line="360" w:lineRule="auto"/>
                        <w:rPr>
                          <w:rFonts w:cs="Arial"/>
                          <w:bCs/>
                          <w:sz w:val="16"/>
                          <w:szCs w:val="16"/>
                          <w:lang w:val="el-GR"/>
                        </w:rPr>
                      </w:pPr>
                    </w:p>
                    <w:p w14:paraId="4FA0380B" w14:textId="145F9F29" w:rsidR="00E031C3" w:rsidRDefault="00E031C3" w:rsidP="00E031C3">
                      <w:pPr>
                        <w:spacing w:line="360" w:lineRule="auto"/>
                        <w:rPr>
                          <w:rFonts w:cs="Arial"/>
                          <w:bCs/>
                          <w:sz w:val="16"/>
                          <w:szCs w:val="16"/>
                          <w:lang w:val="el-GR"/>
                        </w:rPr>
                      </w:pPr>
                      <w:r w:rsidRPr="00E031C3">
                        <w:rPr>
                          <w:rFonts w:cs="Arial"/>
                          <w:bCs/>
                          <w:sz w:val="16"/>
                          <w:szCs w:val="16"/>
                          <w:lang w:val="el-GR"/>
                        </w:rPr>
                        <w:t xml:space="preserve">Το ΕΚΕΤΑ αποτελεί ένα από τα σημαντικότερα Ερευνητικά Κέντρα στην Ελλάδα και την Ευρώπη έχοντας ως κύρια αποστολή του την προαγωγή της καινοτόμου έρευνας προς όφελος του κοινωνικού συνόλου. Αφοσιωμένο σε αυτόν τον σκοπό το ΕΚΕΤΑ, βρίσκεται στην πρώτη γραμμή της βασικής, εφαρμοσμένης και τεχνολογικού χαρακτήρα έρευνας για την παροχή λύσεων στις σύγχρονες προκλήσεις της κοινωνίας. </w:t>
                      </w:r>
                    </w:p>
                    <w:p w14:paraId="702760A5" w14:textId="77777777" w:rsidR="00E031C3" w:rsidRPr="00E031C3" w:rsidRDefault="00E031C3" w:rsidP="00E031C3">
                      <w:pPr>
                        <w:spacing w:line="360" w:lineRule="auto"/>
                        <w:rPr>
                          <w:rFonts w:cs="Arial"/>
                          <w:bCs/>
                          <w:sz w:val="16"/>
                          <w:szCs w:val="16"/>
                          <w:lang w:val="el-GR"/>
                        </w:rPr>
                      </w:pPr>
                    </w:p>
                    <w:p w14:paraId="5092DA15" w14:textId="74946787" w:rsidR="00E031C3" w:rsidRDefault="00E031C3" w:rsidP="00E031C3">
                      <w:pPr>
                        <w:spacing w:line="360" w:lineRule="auto"/>
                        <w:rPr>
                          <w:rFonts w:cs="Arial"/>
                          <w:bCs/>
                          <w:sz w:val="16"/>
                          <w:szCs w:val="16"/>
                          <w:lang w:val="el-GR"/>
                        </w:rPr>
                      </w:pPr>
                      <w:r w:rsidRPr="00E031C3">
                        <w:rPr>
                          <w:rFonts w:cs="Arial"/>
                          <w:bCs/>
                          <w:sz w:val="16"/>
                          <w:szCs w:val="16"/>
                          <w:lang w:val="el-GR"/>
                        </w:rPr>
                        <w:t>Η τεχνητή νοημοσύνη, τα προηγμένα ρομποτικά συστήματα,</w:t>
                      </w:r>
                      <w:r>
                        <w:rPr>
                          <w:rFonts w:cs="Arial"/>
                          <w:bCs/>
                          <w:sz w:val="16"/>
                          <w:szCs w:val="16"/>
                          <w:lang w:val="el-GR"/>
                        </w:rPr>
                        <w:t xml:space="preserve"> </w:t>
                      </w:r>
                      <w:r w:rsidRPr="00E031C3">
                        <w:rPr>
                          <w:rFonts w:cs="Arial"/>
                          <w:bCs/>
                          <w:sz w:val="16"/>
                          <w:szCs w:val="16"/>
                          <w:lang w:val="el-GR"/>
                        </w:rPr>
                        <w:t>το διαδίκτυο των πραγμάτων, η πράσινη ενέργεια, η κυκλική οικονομία, η βιο-οικονομία, η ολιστική προσέγγιση υγείας-διατροφής, οι πολυτροπικές μεταφορές, η αγροτεχνολογία και οι έξυπνες πόλεις συνθέτουν τα κύρια πεδία, στα οποία δραστηριοποιούνται, ερευνητικά, τα πέντε Ινστιτούτα του.</w:t>
                      </w:r>
                    </w:p>
                    <w:p w14:paraId="52165039" w14:textId="77777777" w:rsidR="00E031C3" w:rsidRPr="00E031C3" w:rsidRDefault="00E031C3" w:rsidP="00E031C3">
                      <w:pPr>
                        <w:spacing w:line="360" w:lineRule="auto"/>
                        <w:rPr>
                          <w:rFonts w:cs="Arial"/>
                          <w:bCs/>
                          <w:sz w:val="16"/>
                          <w:szCs w:val="16"/>
                          <w:lang w:val="el-GR"/>
                        </w:rPr>
                      </w:pPr>
                    </w:p>
                    <w:p w14:paraId="2CC53A89" w14:textId="09DF227D" w:rsidR="00E031C3" w:rsidRDefault="00E031C3" w:rsidP="00E031C3">
                      <w:pPr>
                        <w:spacing w:line="360" w:lineRule="auto"/>
                        <w:rPr>
                          <w:rFonts w:cs="Arial"/>
                          <w:bCs/>
                          <w:sz w:val="16"/>
                          <w:szCs w:val="16"/>
                          <w:lang w:val="el-GR"/>
                        </w:rPr>
                      </w:pPr>
                      <w:r w:rsidRPr="00E031C3">
                        <w:rPr>
                          <w:rFonts w:cs="Arial"/>
                          <w:bCs/>
                          <w:sz w:val="16"/>
                          <w:szCs w:val="16"/>
                          <w:lang w:val="el-GR"/>
                        </w:rPr>
                        <w:t>Το ΕΚΕΤΑ δίνει ιδιαίτερη έμφαση στην καινοτομία, γεγονός που καταδεικνύεται τόσο από τη σύναψη διμερών συμβολαίων με τη βιομηχανία όσο</w:t>
                      </w:r>
                      <w:r w:rsidR="00EC7429">
                        <w:rPr>
                          <w:rFonts w:cs="Arial"/>
                          <w:bCs/>
                          <w:sz w:val="16"/>
                          <w:szCs w:val="16"/>
                          <w:lang w:val="el-GR"/>
                        </w:rPr>
                        <w:t xml:space="preserve"> και</w:t>
                      </w:r>
                      <w:r w:rsidRPr="00E031C3">
                        <w:rPr>
                          <w:rFonts w:cs="Arial"/>
                          <w:bCs/>
                          <w:sz w:val="16"/>
                          <w:szCs w:val="16"/>
                          <w:lang w:val="el-GR"/>
                        </w:rPr>
                        <w:t xml:space="preserve"> από τη σημαντική οικονομική δραστηριότητα που καταγράφουν οι 18 spin-off εταιρίες του.  </w:t>
                      </w:r>
                    </w:p>
                    <w:p w14:paraId="3B7F0E98" w14:textId="77777777" w:rsidR="00E031C3" w:rsidRPr="00E031C3" w:rsidRDefault="00E031C3" w:rsidP="00E031C3">
                      <w:pPr>
                        <w:spacing w:line="360" w:lineRule="auto"/>
                        <w:rPr>
                          <w:rFonts w:cs="Arial"/>
                          <w:bCs/>
                          <w:sz w:val="16"/>
                          <w:szCs w:val="16"/>
                          <w:lang w:val="el-GR"/>
                        </w:rPr>
                      </w:pPr>
                    </w:p>
                    <w:p w14:paraId="36CE8D14" w14:textId="25636A9E" w:rsidR="00150C05" w:rsidRPr="00511165" w:rsidRDefault="00E031C3" w:rsidP="00E031C3">
                      <w:pPr>
                        <w:spacing w:line="360" w:lineRule="auto"/>
                        <w:rPr>
                          <w:rFonts w:cs="Arial"/>
                          <w:bCs/>
                          <w:sz w:val="16"/>
                          <w:szCs w:val="16"/>
                          <w:lang w:val="el-GR"/>
                        </w:rPr>
                      </w:pPr>
                      <w:r w:rsidRPr="00E031C3">
                        <w:rPr>
                          <w:rFonts w:cs="Arial"/>
                          <w:bCs/>
                          <w:sz w:val="16"/>
                          <w:szCs w:val="16"/>
                          <w:lang w:val="el-GR"/>
                        </w:rPr>
                        <w:t>Σήμερα αποτελεί ένα από τα κορυφαία ερευνητικά κέντρα στη χώρα, καταλαμβάνοντας την 1η θέση στην Ελλάδα και την 14η θέση στην Ευρώπη, στην προσέλκυση χρηματοδότησης από ευρωπαϊκά ανταγωνιστικά προγράμματα και είναι ένας από τους σημαντικότερους εργοδότες εξειδικευμένου ερευνητικού προσωπικού, απασχολώντας περισσότερους από 1300 εργαζόμενους, μηχανικούς και επιστήμονες.</w:t>
                      </w:r>
                    </w:p>
                  </w:txbxContent>
                </v:textbox>
              </v:rect>
            </w:pict>
          </mc:Fallback>
        </mc:AlternateContent>
      </w:r>
    </w:p>
    <w:sectPr w:rsidR="00150C05" w:rsidRPr="00150C05" w:rsidSect="00133954">
      <w:headerReference w:type="default" r:id="rId12"/>
      <w:footerReference w:type="default" r:id="rId13"/>
      <w:headerReference w:type="first" r:id="rId14"/>
      <w:footerReference w:type="first" r:id="rId15"/>
      <w:pgSz w:w="11907" w:h="16840" w:code="9"/>
      <w:pgMar w:top="2722" w:right="1282" w:bottom="936" w:left="1368" w:header="706" w:footer="5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F44B4" w14:textId="77777777" w:rsidR="008C392E" w:rsidRDefault="008C392E" w:rsidP="006A7E73">
      <w:r>
        <w:separator/>
      </w:r>
    </w:p>
  </w:endnote>
  <w:endnote w:type="continuationSeparator" w:id="0">
    <w:p w14:paraId="2BB251C3" w14:textId="77777777" w:rsidR="008C392E" w:rsidRDefault="008C392E" w:rsidP="006A7E73">
      <w:r>
        <w:continuationSeparator/>
      </w:r>
    </w:p>
  </w:endnote>
  <w:endnote w:type="continuationNotice" w:id="1">
    <w:p w14:paraId="1B3AAFC6" w14:textId="77777777" w:rsidR="008C392E" w:rsidRDefault="008C3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EYInterstate Light">
    <w:charset w:val="A1"/>
    <w:family w:val="auto"/>
    <w:pitch w:val="variable"/>
    <w:sig w:usb0="A00002AF" w:usb1="5000206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3D094" w14:textId="77777777" w:rsidR="00133954" w:rsidRDefault="00133954">
    <w:pPr>
      <w:pStyle w:val="Footer"/>
    </w:pPr>
    <w:r>
      <w:rPr>
        <w:noProof/>
        <w:lang w:val="el-GR" w:eastAsia="el-GR"/>
      </w:rPr>
      <mc:AlternateContent>
        <mc:Choice Requires="wps">
          <w:drawing>
            <wp:anchor distT="0" distB="0" distL="114300" distR="114300" simplePos="0" relativeHeight="251659264" behindDoc="1" locked="1" layoutInCell="1" allowOverlap="1" wp14:anchorId="0305FC91" wp14:editId="17B6FEA6">
              <wp:simplePos x="0" y="0"/>
              <wp:positionH relativeFrom="column">
                <wp:posOffset>0</wp:posOffset>
              </wp:positionH>
              <wp:positionV relativeFrom="page">
                <wp:posOffset>10333355</wp:posOffset>
              </wp:positionV>
              <wp:extent cx="1714500" cy="1143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4A3E6" w14:textId="77777777" w:rsidR="00133954" w:rsidRPr="00195C92" w:rsidRDefault="00133954" w:rsidP="00643690">
                          <w:pPr>
                            <w:pStyle w:val="EYFooterinfo"/>
                          </w:pPr>
                          <w:r>
                            <w:t>A member firm of Ernst &amp; Young Global Limited</w:t>
                          </w:r>
                        </w:p>
                        <w:p w14:paraId="41106F11" w14:textId="77777777" w:rsidR="00133954" w:rsidRPr="00195C92" w:rsidRDefault="00133954" w:rsidP="00133954">
                          <w:pPr>
                            <w:pStyle w:val="EYFooterinf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05FC91" id="_x0000_t202" coordsize="21600,21600" o:spt="202" path="m,l,21600r21600,l21600,xe">
              <v:stroke joinstyle="miter"/>
              <v:path gradientshapeok="t" o:connecttype="rect"/>
            </v:shapetype>
            <v:shape id="Text Box 5" o:spid="_x0000_s1028" type="#_x0000_t202" style="position:absolute;margin-left:0;margin-top:813.65pt;width:13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" filled="f" stroked="f">
              <v:textbox inset="0,0,0,0">
                <w:txbxContent>
                  <w:p w14:paraId="0404A3E6" w14:textId="77777777" w:rsidR="00133954" w:rsidRPr="00195C92" w:rsidRDefault="00133954" w:rsidP="00643690">
                    <w:pPr>
                      <w:pStyle w:val="EYFooterinfo"/>
                    </w:pPr>
                    <w:r>
                      <w:t>A member firm of Ernst &amp; Young Global Limited</w:t>
                    </w:r>
                  </w:p>
                  <w:p w14:paraId="41106F11" w14:textId="77777777" w:rsidR="00133954" w:rsidRPr="00195C92" w:rsidRDefault="00133954" w:rsidP="00133954">
                    <w:pPr>
                      <w:pStyle w:val="EYFooterinfo"/>
                    </w:pPr>
                  </w:p>
                </w:txbxContent>
              </v:textbox>
              <w10:wrap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29BA7" w14:textId="77777777" w:rsidR="00133954" w:rsidRDefault="00133954" w:rsidP="00643690">
    <w:pPr>
      <w:pStyle w:val="EYFooterinfo"/>
    </w:pPr>
  </w:p>
  <w:p w14:paraId="656A4396" w14:textId="77777777" w:rsidR="00133954" w:rsidRDefault="00133954" w:rsidP="00643690">
    <w:pPr>
      <w:pStyle w:val="EYFooterinfo"/>
    </w:pPr>
  </w:p>
  <w:p w14:paraId="38AFBD51" w14:textId="77777777" w:rsidR="00133954" w:rsidRPr="00195C92" w:rsidRDefault="00133954" w:rsidP="00643690">
    <w:pPr>
      <w:pStyle w:val="EYFooterinfo"/>
    </w:pPr>
    <w:r>
      <w:t>A member firm of Ernst &amp; Young Global Limited</w:t>
    </w:r>
  </w:p>
  <w:p w14:paraId="48FE8E83" w14:textId="77777777" w:rsidR="00133954" w:rsidRPr="00643690" w:rsidRDefault="00133954" w:rsidP="00643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DAE72" w14:textId="77777777" w:rsidR="008C392E" w:rsidRDefault="008C392E" w:rsidP="006A7E73">
      <w:r>
        <w:separator/>
      </w:r>
    </w:p>
  </w:footnote>
  <w:footnote w:type="continuationSeparator" w:id="0">
    <w:p w14:paraId="67923E87" w14:textId="77777777" w:rsidR="008C392E" w:rsidRDefault="008C392E" w:rsidP="006A7E73">
      <w:r>
        <w:continuationSeparator/>
      </w:r>
    </w:p>
  </w:footnote>
  <w:footnote w:type="continuationNotice" w:id="1">
    <w:p w14:paraId="703B82CA" w14:textId="77777777" w:rsidR="008C392E" w:rsidRDefault="008C39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40CCC" w14:textId="43BC6BA1" w:rsidR="00133954" w:rsidRDefault="00133954" w:rsidP="00133954">
    <w:pPr>
      <w:pStyle w:val="Header"/>
    </w:pPr>
    <w:r>
      <w:rPr>
        <w:noProof/>
        <w:lang w:val="el-GR" w:eastAsia="el-GR"/>
      </w:rPr>
      <w:drawing>
        <wp:inline distT="0" distB="0" distL="0" distR="0" wp14:anchorId="59984AA6" wp14:editId="4274B851">
          <wp:extent cx="856259" cy="1004216"/>
          <wp:effectExtent l="0" t="0" r="1270" b="5715"/>
          <wp:docPr id="1" name="Picture 1" descr="C:\Users\Katerina.Mygiaki\AppData\Local\Microsoft\Windows\INetCache\Content.Word\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Mygiaki\AppData\Local\Microsoft\Windows\INetCache\Content.Word\logo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941" cy="1014398"/>
                  </a:xfrm>
                  <a:prstGeom prst="rect">
                    <a:avLst/>
                  </a:prstGeom>
                  <a:noFill/>
                  <a:ln>
                    <a:noFill/>
                  </a:ln>
                </pic:spPr>
              </pic:pic>
            </a:graphicData>
          </a:graphic>
        </wp:inline>
      </w:drawing>
    </w:r>
    <w:r w:rsidR="00150C05">
      <w:rPr>
        <w:noProof/>
        <w:lang w:val="el-GR"/>
      </w:rPr>
      <w:t xml:space="preserve">                                                                   </w:t>
    </w:r>
    <w:r w:rsidR="00150C05">
      <w:rPr>
        <w:noProof/>
        <w:lang w:val="el-GR" w:eastAsia="el-GR"/>
      </w:rPr>
      <w:drawing>
        <wp:inline distT="0" distB="0" distL="0" distR="0" wp14:anchorId="4F09EE9F" wp14:editId="4B142121">
          <wp:extent cx="2644140" cy="779826"/>
          <wp:effectExtent l="0" t="0" r="3810" b="127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678988" cy="79010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92E6E" w14:textId="7F978C2F" w:rsidR="00133954" w:rsidRDefault="00133954">
    <w:pPr>
      <w:pStyle w:val="Header"/>
    </w:pPr>
    <w:r>
      <w:rPr>
        <w:noProof/>
        <w:lang w:val="el-GR" w:eastAsia="el-GR"/>
      </w:rPr>
      <w:drawing>
        <wp:inline distT="0" distB="0" distL="0" distR="0" wp14:anchorId="6253F415" wp14:editId="49C7A8F0">
          <wp:extent cx="856259" cy="1004216"/>
          <wp:effectExtent l="0" t="0" r="1270" b="5715"/>
          <wp:docPr id="11" name="Picture 11" descr="C:\Users\Katerina.Mygiaki\AppData\Local\Microsoft\Windows\INetCache\Content.Word\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Mygiaki\AppData\Local\Microsoft\Windows\INetCache\Content.Word\logo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941" cy="1014398"/>
                  </a:xfrm>
                  <a:prstGeom prst="rect">
                    <a:avLst/>
                  </a:prstGeom>
                  <a:noFill/>
                  <a:ln>
                    <a:noFill/>
                  </a:ln>
                </pic:spPr>
              </pic:pic>
            </a:graphicData>
          </a:graphic>
        </wp:inline>
      </w:drawing>
    </w:r>
    <w:r w:rsidR="00150C05">
      <w:rPr>
        <w:noProof/>
        <w:lang w:val="el-GR"/>
      </w:rPr>
      <w:t xml:space="preserve">                                                                   </w:t>
    </w:r>
    <w:r w:rsidR="00150C05">
      <w:rPr>
        <w:noProof/>
        <w:lang w:val="el-GR" w:eastAsia="el-GR"/>
      </w:rPr>
      <w:drawing>
        <wp:inline distT="0" distB="0" distL="0" distR="0" wp14:anchorId="54AC4D62" wp14:editId="6E1688A5">
          <wp:extent cx="2644140" cy="779826"/>
          <wp:effectExtent l="0" t="0" r="3810" b="127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678988" cy="7901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8D662BE"/>
    <w:lvl w:ilvl="0" w:tplc="D2B4CCDC">
      <w:start w:val="1"/>
      <w:numFmt w:val="bullet"/>
      <w:lvlText w:val="►"/>
      <w:lvlJc w:val="left"/>
      <w:pPr>
        <w:ind w:left="0" w:firstLine="0"/>
      </w:pPr>
      <w:rPr>
        <w:rFonts w:ascii="Arial" w:hAnsi="Arial" w:hint="default"/>
        <w:color w:val="FFE600"/>
        <w:sz w:val="16"/>
        <w:szCs w:val="16"/>
      </w:rPr>
    </w:lvl>
    <w:lvl w:ilvl="1" w:tplc="A0D0EEFC">
      <w:start w:val="1"/>
      <w:numFmt w:val="bullet"/>
      <w:lvlText w:val="o"/>
      <w:lvlJc w:val="left"/>
      <w:pPr>
        <w:tabs>
          <w:tab w:val="num" w:pos="1440"/>
        </w:tabs>
        <w:ind w:left="1440" w:hanging="360"/>
      </w:pPr>
      <w:rPr>
        <w:rFonts w:ascii="Courier New" w:hAnsi="Courier New"/>
      </w:rPr>
    </w:lvl>
    <w:lvl w:ilvl="2" w:tplc="E18A1058">
      <w:start w:val="1"/>
      <w:numFmt w:val="bullet"/>
      <w:lvlText w:val=""/>
      <w:lvlJc w:val="left"/>
      <w:pPr>
        <w:tabs>
          <w:tab w:val="num" w:pos="2160"/>
        </w:tabs>
        <w:ind w:left="2160" w:hanging="360"/>
      </w:pPr>
      <w:rPr>
        <w:rFonts w:ascii="Wingdings" w:hAnsi="Wingdings"/>
      </w:rPr>
    </w:lvl>
    <w:lvl w:ilvl="3" w:tplc="56F43FA8">
      <w:start w:val="1"/>
      <w:numFmt w:val="bullet"/>
      <w:lvlText w:val=""/>
      <w:lvlJc w:val="left"/>
      <w:pPr>
        <w:tabs>
          <w:tab w:val="num" w:pos="2880"/>
        </w:tabs>
        <w:ind w:left="2880" w:hanging="360"/>
      </w:pPr>
      <w:rPr>
        <w:rFonts w:ascii="Symbol" w:hAnsi="Symbol"/>
      </w:rPr>
    </w:lvl>
    <w:lvl w:ilvl="4" w:tplc="98767594">
      <w:start w:val="1"/>
      <w:numFmt w:val="bullet"/>
      <w:lvlText w:val="o"/>
      <w:lvlJc w:val="left"/>
      <w:pPr>
        <w:tabs>
          <w:tab w:val="num" w:pos="3600"/>
        </w:tabs>
        <w:ind w:left="3600" w:hanging="360"/>
      </w:pPr>
      <w:rPr>
        <w:rFonts w:ascii="Courier New" w:hAnsi="Courier New"/>
      </w:rPr>
    </w:lvl>
    <w:lvl w:ilvl="5" w:tplc="4AF63E86">
      <w:start w:val="1"/>
      <w:numFmt w:val="bullet"/>
      <w:lvlText w:val=""/>
      <w:lvlJc w:val="left"/>
      <w:pPr>
        <w:tabs>
          <w:tab w:val="num" w:pos="4320"/>
        </w:tabs>
        <w:ind w:left="4320" w:hanging="360"/>
      </w:pPr>
      <w:rPr>
        <w:rFonts w:ascii="Wingdings" w:hAnsi="Wingdings"/>
      </w:rPr>
    </w:lvl>
    <w:lvl w:ilvl="6" w:tplc="039E1270">
      <w:start w:val="1"/>
      <w:numFmt w:val="bullet"/>
      <w:lvlText w:val=""/>
      <w:lvlJc w:val="left"/>
      <w:pPr>
        <w:tabs>
          <w:tab w:val="num" w:pos="5040"/>
        </w:tabs>
        <w:ind w:left="5040" w:hanging="360"/>
      </w:pPr>
      <w:rPr>
        <w:rFonts w:ascii="Symbol" w:hAnsi="Symbol"/>
      </w:rPr>
    </w:lvl>
    <w:lvl w:ilvl="7" w:tplc="C412790C">
      <w:start w:val="1"/>
      <w:numFmt w:val="bullet"/>
      <w:lvlText w:val="o"/>
      <w:lvlJc w:val="left"/>
      <w:pPr>
        <w:tabs>
          <w:tab w:val="num" w:pos="5760"/>
        </w:tabs>
        <w:ind w:left="5760" w:hanging="360"/>
      </w:pPr>
      <w:rPr>
        <w:rFonts w:ascii="Courier New" w:hAnsi="Courier New"/>
      </w:rPr>
    </w:lvl>
    <w:lvl w:ilvl="8" w:tplc="5900C39A">
      <w:start w:val="1"/>
      <w:numFmt w:val="bullet"/>
      <w:lvlText w:val=""/>
      <w:lvlJc w:val="left"/>
      <w:pPr>
        <w:tabs>
          <w:tab w:val="num" w:pos="6480"/>
        </w:tabs>
        <w:ind w:left="6480" w:hanging="360"/>
      </w:pPr>
      <w:rPr>
        <w:rFonts w:ascii="Wingdings" w:hAnsi="Wingdings"/>
      </w:rPr>
    </w:lvl>
  </w:abstractNum>
  <w:abstractNum w:abstractNumId="1" w15:restartNumberingAfterBreak="0">
    <w:nsid w:val="03F75C35"/>
    <w:multiLevelType w:val="hybridMultilevel"/>
    <w:tmpl w:val="389ADBC2"/>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6D62AB"/>
    <w:multiLevelType w:val="hybridMultilevel"/>
    <w:tmpl w:val="03C2AD4A"/>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8C5CF4"/>
    <w:multiLevelType w:val="hybridMultilevel"/>
    <w:tmpl w:val="79E26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E5175C"/>
    <w:multiLevelType w:val="hybridMultilevel"/>
    <w:tmpl w:val="C0504C48"/>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E71B95"/>
    <w:multiLevelType w:val="hybridMultilevel"/>
    <w:tmpl w:val="A3462222"/>
    <w:lvl w:ilvl="0" w:tplc="D2B4CCDC">
      <w:start w:val="1"/>
      <w:numFmt w:val="bullet"/>
      <w:lvlText w:val="►"/>
      <w:lvlJc w:val="left"/>
      <w:pPr>
        <w:ind w:left="360" w:hanging="360"/>
      </w:pPr>
      <w:rPr>
        <w:rFonts w:ascii="Arial" w:hAnsi="Arial" w:hint="default"/>
        <w:color w:val="FFE6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5640B9"/>
    <w:multiLevelType w:val="hybridMultilevel"/>
    <w:tmpl w:val="D83C0D44"/>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D90BC5"/>
    <w:multiLevelType w:val="hybridMultilevel"/>
    <w:tmpl w:val="373C60AA"/>
    <w:lvl w:ilvl="0" w:tplc="D2B4CCDC">
      <w:start w:val="1"/>
      <w:numFmt w:val="bullet"/>
      <w:lvlText w:val="►"/>
      <w:lvlJc w:val="left"/>
      <w:pPr>
        <w:ind w:left="360" w:hanging="360"/>
      </w:pPr>
      <w:rPr>
        <w:rFonts w:ascii="Arial" w:hAnsi="Arial" w:hint="default"/>
        <w:color w:val="FFE6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900102"/>
    <w:multiLevelType w:val="hybridMultilevel"/>
    <w:tmpl w:val="CF64EC40"/>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3C36DD"/>
    <w:multiLevelType w:val="hybridMultilevel"/>
    <w:tmpl w:val="E4DA1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72B82"/>
    <w:multiLevelType w:val="multilevel"/>
    <w:tmpl w:val="0D92DC50"/>
    <w:lvl w:ilvl="0">
      <w:start w:val="1"/>
      <w:numFmt w:val="bullet"/>
      <w:lvlText w:val="►"/>
      <w:lvlJc w:val="left"/>
      <w:pPr>
        <w:ind w:left="720" w:hanging="360"/>
      </w:pPr>
      <w:rPr>
        <w:rFonts w:ascii="Arial" w:hAnsi="Arial" w:hint="default"/>
        <w:smallCaps w:val="0"/>
        <w:strike w:val="0"/>
        <w:color w:val="FFE600"/>
        <w:sz w:val="16"/>
        <w:szCs w:val="16"/>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F61005"/>
    <w:multiLevelType w:val="hybridMultilevel"/>
    <w:tmpl w:val="640C87F8"/>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0A4F5F"/>
    <w:multiLevelType w:val="hybridMultilevel"/>
    <w:tmpl w:val="6ECAA87C"/>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3A73CE"/>
    <w:multiLevelType w:val="hybridMultilevel"/>
    <w:tmpl w:val="1CA684D8"/>
    <w:lvl w:ilvl="0" w:tplc="D2B4CCDC">
      <w:start w:val="1"/>
      <w:numFmt w:val="bullet"/>
      <w:lvlText w:val="►"/>
      <w:lvlJc w:val="left"/>
      <w:pPr>
        <w:ind w:left="360" w:hanging="360"/>
      </w:pPr>
      <w:rPr>
        <w:rFonts w:ascii="Arial" w:hAnsi="Arial" w:hint="default"/>
        <w:color w:val="FFE6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507406"/>
    <w:multiLevelType w:val="hybridMultilevel"/>
    <w:tmpl w:val="C646F900"/>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A09570C"/>
    <w:multiLevelType w:val="hybridMultilevel"/>
    <w:tmpl w:val="459A7292"/>
    <w:lvl w:ilvl="0" w:tplc="D2B4CCDC">
      <w:start w:val="1"/>
      <w:numFmt w:val="bullet"/>
      <w:lvlText w:val="►"/>
      <w:lvlJc w:val="left"/>
      <w:pPr>
        <w:ind w:left="360" w:hanging="360"/>
      </w:pPr>
      <w:rPr>
        <w:rFonts w:ascii="Arial" w:hAnsi="Arial" w:hint="default"/>
        <w:color w:val="FFE6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622D3B"/>
    <w:multiLevelType w:val="hybridMultilevel"/>
    <w:tmpl w:val="B9048834"/>
    <w:lvl w:ilvl="0" w:tplc="D2B4CCDC">
      <w:start w:val="1"/>
      <w:numFmt w:val="bullet"/>
      <w:lvlText w:val="►"/>
      <w:lvlJc w:val="left"/>
      <w:pPr>
        <w:ind w:left="720" w:hanging="360"/>
      </w:pPr>
      <w:rPr>
        <w:rFonts w:ascii="Arial" w:hAnsi="Arial" w:hint="default"/>
        <w:color w:val="FFE6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52229"/>
    <w:multiLevelType w:val="hybridMultilevel"/>
    <w:tmpl w:val="304427D4"/>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020BC6"/>
    <w:multiLevelType w:val="hybridMultilevel"/>
    <w:tmpl w:val="97C60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417D91"/>
    <w:multiLevelType w:val="hybridMultilevel"/>
    <w:tmpl w:val="9DAC5680"/>
    <w:lvl w:ilvl="0" w:tplc="D2B4CCDC">
      <w:start w:val="1"/>
      <w:numFmt w:val="bullet"/>
      <w:lvlText w:val="►"/>
      <w:lvlJc w:val="left"/>
      <w:pPr>
        <w:ind w:left="720" w:hanging="360"/>
      </w:pPr>
      <w:rPr>
        <w:rFonts w:ascii="Arial" w:hAnsi="Arial" w:hint="default"/>
        <w:caps w:val="0"/>
        <w:strike w:val="0"/>
        <w:dstrike w:val="0"/>
        <w:vanish w:val="0"/>
        <w:color w:val="FFE6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D7C82"/>
    <w:multiLevelType w:val="multilevel"/>
    <w:tmpl w:val="123E3F40"/>
    <w:lvl w:ilvl="0">
      <w:start w:val="1"/>
      <w:numFmt w:val="bullet"/>
      <w:pStyle w:val="EYBulletedtext1"/>
      <w:lvlText w:val="►"/>
      <w:lvlJc w:val="left"/>
      <w:pPr>
        <w:tabs>
          <w:tab w:val="num" w:pos="425"/>
        </w:tabs>
        <w:ind w:left="425" w:hanging="425"/>
      </w:pPr>
      <w:rPr>
        <w:rFonts w:ascii="Arial" w:hAnsi="Arial" w:hint="default"/>
        <w:color w:val="FFE600"/>
        <w:sz w:val="16"/>
        <w:szCs w:val="16"/>
      </w:rPr>
    </w:lvl>
    <w:lvl w:ilvl="1">
      <w:start w:val="1"/>
      <w:numFmt w:val="bullet"/>
      <w:pStyle w:val="EYBulletedtext2"/>
      <w:lvlText w:val="►"/>
      <w:lvlJc w:val="left"/>
      <w:pPr>
        <w:tabs>
          <w:tab w:val="num" w:pos="851"/>
        </w:tabs>
        <w:ind w:left="851" w:hanging="426"/>
      </w:pPr>
      <w:rPr>
        <w:rFonts w:ascii="Arial" w:hAnsi="Arial" w:hint="default"/>
        <w:color w:val="FFE600"/>
        <w:sz w:val="16"/>
        <w:szCs w:val="16"/>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1" w15:restartNumberingAfterBreak="0">
    <w:nsid w:val="41AE738D"/>
    <w:multiLevelType w:val="multilevel"/>
    <w:tmpl w:val="786404D2"/>
    <w:lvl w:ilvl="0">
      <w:start w:val="1"/>
      <w:numFmt w:val="bullet"/>
      <w:lvlText w:val="►"/>
      <w:lvlJc w:val="left"/>
      <w:pPr>
        <w:ind w:left="720" w:hanging="360"/>
      </w:pPr>
      <w:rPr>
        <w:rFonts w:ascii="Arial" w:hAnsi="Arial" w:cs="Arial" w:hint="default"/>
        <w:b/>
        <w:color w:val="FFE600"/>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210164E"/>
    <w:multiLevelType w:val="hybridMultilevel"/>
    <w:tmpl w:val="7D62ABB2"/>
    <w:lvl w:ilvl="0" w:tplc="D2B4CCDC">
      <w:start w:val="1"/>
      <w:numFmt w:val="bullet"/>
      <w:lvlText w:val="►"/>
      <w:lvlJc w:val="left"/>
      <w:pPr>
        <w:ind w:left="720" w:hanging="360"/>
      </w:pPr>
      <w:rPr>
        <w:rFonts w:ascii="Arial" w:hAnsi="Arial" w:cs="Times New Roman" w:hint="default"/>
        <w:color w:val="FFE600"/>
        <w:sz w:val="16"/>
        <w:szCs w:val="16"/>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47E5569E"/>
    <w:multiLevelType w:val="hybridMultilevel"/>
    <w:tmpl w:val="DA8E1030"/>
    <w:lvl w:ilvl="0" w:tplc="D2B4CCDC">
      <w:start w:val="1"/>
      <w:numFmt w:val="bullet"/>
      <w:lvlText w:val="►"/>
      <w:lvlJc w:val="left"/>
      <w:pPr>
        <w:ind w:left="720" w:hanging="360"/>
      </w:pPr>
      <w:rPr>
        <w:rFonts w:ascii="Arial" w:hAnsi="Arial" w:hint="default"/>
        <w:color w:val="FFE600"/>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53061DD"/>
    <w:multiLevelType w:val="hybridMultilevel"/>
    <w:tmpl w:val="B970894C"/>
    <w:lvl w:ilvl="0" w:tplc="D2B4CCDC">
      <w:start w:val="1"/>
      <w:numFmt w:val="bullet"/>
      <w:lvlText w:val="►"/>
      <w:lvlJc w:val="left"/>
      <w:pPr>
        <w:ind w:left="360" w:hanging="360"/>
      </w:pPr>
      <w:rPr>
        <w:rFonts w:ascii="Arial" w:hAnsi="Arial" w:hint="default"/>
        <w:color w:val="FFE6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531A9F"/>
    <w:multiLevelType w:val="hybridMultilevel"/>
    <w:tmpl w:val="E1729836"/>
    <w:lvl w:ilvl="0" w:tplc="D2B4CCDC">
      <w:start w:val="1"/>
      <w:numFmt w:val="bullet"/>
      <w:lvlText w:val="►"/>
      <w:lvlJc w:val="left"/>
      <w:pPr>
        <w:ind w:left="720" w:hanging="360"/>
      </w:pPr>
      <w:rPr>
        <w:rFonts w:ascii="Arial" w:hAnsi="Arial" w:hint="default"/>
        <w:caps w:val="0"/>
        <w:strike w:val="0"/>
        <w:dstrike w:val="0"/>
        <w:vanish w:val="0"/>
        <w:color w:val="FFE6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FD8"/>
    <w:multiLevelType w:val="hybridMultilevel"/>
    <w:tmpl w:val="59B04662"/>
    <w:lvl w:ilvl="0" w:tplc="D2B4CCDC">
      <w:start w:val="1"/>
      <w:numFmt w:val="bullet"/>
      <w:lvlText w:val="►"/>
      <w:lvlJc w:val="left"/>
      <w:pPr>
        <w:ind w:left="360" w:hanging="360"/>
      </w:pPr>
      <w:rPr>
        <w:rFonts w:ascii="Arial" w:hAnsi="Arial" w:hint="default"/>
        <w:color w:val="FFE6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DA5410"/>
    <w:multiLevelType w:val="hybridMultilevel"/>
    <w:tmpl w:val="5CBC12F4"/>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A663408"/>
    <w:multiLevelType w:val="hybridMultilevel"/>
    <w:tmpl w:val="A01CC78C"/>
    <w:lvl w:ilvl="0" w:tplc="D2B4CCDC">
      <w:start w:val="1"/>
      <w:numFmt w:val="bullet"/>
      <w:lvlText w:val="►"/>
      <w:lvlJc w:val="left"/>
      <w:pPr>
        <w:ind w:left="720" w:hanging="360"/>
      </w:pPr>
      <w:rPr>
        <w:rFonts w:ascii="Arial" w:hAnsi="Arial" w:hint="default"/>
        <w:color w:val="FFE6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794B2E"/>
    <w:multiLevelType w:val="hybridMultilevel"/>
    <w:tmpl w:val="6046D8A4"/>
    <w:lvl w:ilvl="0" w:tplc="D2B4CCDC">
      <w:start w:val="1"/>
      <w:numFmt w:val="bullet"/>
      <w:lvlText w:val="►"/>
      <w:lvlJc w:val="left"/>
      <w:pPr>
        <w:ind w:left="720" w:hanging="360"/>
      </w:pPr>
      <w:rPr>
        <w:rFonts w:ascii="Arial" w:hAnsi="Arial" w:hint="default"/>
        <w:color w:val="FFE6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47563"/>
    <w:multiLevelType w:val="hybridMultilevel"/>
    <w:tmpl w:val="A92A581C"/>
    <w:lvl w:ilvl="0" w:tplc="D2B4CCDC">
      <w:start w:val="1"/>
      <w:numFmt w:val="bullet"/>
      <w:lvlText w:val="►"/>
      <w:lvlJc w:val="left"/>
      <w:pPr>
        <w:ind w:left="720" w:hanging="360"/>
      </w:pPr>
      <w:rPr>
        <w:rFonts w:ascii="Arial" w:hAnsi="Arial" w:hint="default"/>
        <w:color w:val="FFE6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0806EB"/>
    <w:multiLevelType w:val="hybridMultilevel"/>
    <w:tmpl w:val="04AA55E2"/>
    <w:lvl w:ilvl="0" w:tplc="D2B4CCDC">
      <w:start w:val="1"/>
      <w:numFmt w:val="bullet"/>
      <w:lvlText w:val="►"/>
      <w:lvlJc w:val="left"/>
      <w:pPr>
        <w:ind w:left="720" w:hanging="360"/>
      </w:pPr>
      <w:rPr>
        <w:rFonts w:ascii="Arial" w:hAnsi="Arial" w:cs="Times New Roman" w:hint="default"/>
        <w:color w:val="FFE600"/>
        <w:sz w:val="16"/>
        <w:szCs w:val="16"/>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60612503"/>
    <w:multiLevelType w:val="hybridMultilevel"/>
    <w:tmpl w:val="E6780B2E"/>
    <w:lvl w:ilvl="0" w:tplc="D2B4CCDC">
      <w:start w:val="1"/>
      <w:numFmt w:val="bullet"/>
      <w:lvlText w:val="►"/>
      <w:lvlJc w:val="left"/>
      <w:pPr>
        <w:ind w:left="720" w:hanging="360"/>
      </w:pPr>
      <w:rPr>
        <w:rFonts w:ascii="Arial" w:hAnsi="Arial" w:hint="default"/>
        <w:color w:val="FFE600"/>
        <w:sz w:val="16"/>
        <w:szCs w:val="16"/>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E3724"/>
    <w:multiLevelType w:val="hybridMultilevel"/>
    <w:tmpl w:val="9C76F5F6"/>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B601A97"/>
    <w:multiLevelType w:val="multilevel"/>
    <w:tmpl w:val="74AEA634"/>
    <w:lvl w:ilvl="0">
      <w:start w:val="1"/>
      <w:numFmt w:val="bullet"/>
      <w:lvlText w:val="►"/>
      <w:lvlJc w:val="left"/>
      <w:pPr>
        <w:tabs>
          <w:tab w:val="num" w:pos="850"/>
        </w:tabs>
        <w:ind w:left="850" w:hanging="425"/>
      </w:pPr>
      <w:rPr>
        <w:rFonts w:ascii="Arial" w:hAnsi="Arial" w:hint="default"/>
        <w:caps w:val="0"/>
        <w:strike w:val="0"/>
        <w:dstrike w:val="0"/>
        <w:vanish w:val="0"/>
        <w:color w:val="FFFF00"/>
        <w:sz w:val="16"/>
        <w:szCs w:val="24"/>
        <w:vertAlign w:val="baseline"/>
      </w:rPr>
    </w:lvl>
    <w:lvl w:ilvl="1">
      <w:start w:val="1"/>
      <w:numFmt w:val="bullet"/>
      <w:lvlText w:val=""/>
      <w:lvlJc w:val="left"/>
      <w:pPr>
        <w:tabs>
          <w:tab w:val="num" w:pos="1276"/>
        </w:tabs>
        <w:ind w:left="1276" w:hanging="426"/>
      </w:pPr>
      <w:rPr>
        <w:rFonts w:ascii="Wingdings 3" w:hAnsi="Wingdings 3" w:cs="Times New Roman" w:hint="default"/>
        <w:color w:val="auto"/>
        <w:szCs w:val="24"/>
      </w:rPr>
    </w:lvl>
    <w:lvl w:ilvl="2">
      <w:start w:val="1"/>
      <w:numFmt w:val="none"/>
      <w:suff w:val="nothing"/>
      <w:lvlText w:val=""/>
      <w:lvlJc w:val="left"/>
      <w:pPr>
        <w:ind w:left="1865" w:firstLine="0"/>
      </w:pPr>
      <w:rPr>
        <w:rFonts w:hint="default"/>
      </w:rPr>
    </w:lvl>
    <w:lvl w:ilvl="3">
      <w:start w:val="1"/>
      <w:numFmt w:val="none"/>
      <w:suff w:val="nothing"/>
      <w:lvlText w:val=""/>
      <w:lvlJc w:val="left"/>
      <w:pPr>
        <w:ind w:left="1865" w:firstLine="0"/>
      </w:pPr>
      <w:rPr>
        <w:rFonts w:hint="default"/>
      </w:rPr>
    </w:lvl>
    <w:lvl w:ilvl="4">
      <w:start w:val="1"/>
      <w:numFmt w:val="none"/>
      <w:suff w:val="nothing"/>
      <w:lvlText w:val=""/>
      <w:lvlJc w:val="left"/>
      <w:pPr>
        <w:ind w:left="1865" w:firstLine="0"/>
      </w:pPr>
      <w:rPr>
        <w:rFonts w:hint="default"/>
      </w:rPr>
    </w:lvl>
    <w:lvl w:ilvl="5">
      <w:start w:val="1"/>
      <w:numFmt w:val="none"/>
      <w:suff w:val="nothing"/>
      <w:lvlText w:val=""/>
      <w:lvlJc w:val="left"/>
      <w:pPr>
        <w:ind w:left="1865" w:firstLine="0"/>
      </w:pPr>
      <w:rPr>
        <w:rFonts w:hint="default"/>
      </w:rPr>
    </w:lvl>
    <w:lvl w:ilvl="6">
      <w:start w:val="1"/>
      <w:numFmt w:val="none"/>
      <w:suff w:val="nothing"/>
      <w:lvlText w:val=""/>
      <w:lvlJc w:val="left"/>
      <w:pPr>
        <w:ind w:left="1865" w:firstLine="0"/>
      </w:pPr>
      <w:rPr>
        <w:rFonts w:hint="default"/>
      </w:rPr>
    </w:lvl>
    <w:lvl w:ilvl="7">
      <w:start w:val="1"/>
      <w:numFmt w:val="none"/>
      <w:suff w:val="nothing"/>
      <w:lvlText w:val=""/>
      <w:lvlJc w:val="left"/>
      <w:pPr>
        <w:ind w:left="1865" w:firstLine="0"/>
      </w:pPr>
      <w:rPr>
        <w:rFonts w:hint="default"/>
      </w:rPr>
    </w:lvl>
    <w:lvl w:ilvl="8">
      <w:start w:val="1"/>
      <w:numFmt w:val="none"/>
      <w:suff w:val="nothing"/>
      <w:lvlText w:val=""/>
      <w:lvlJc w:val="left"/>
      <w:pPr>
        <w:ind w:left="1865" w:firstLine="0"/>
      </w:pPr>
      <w:rPr>
        <w:rFonts w:hint="default"/>
      </w:rPr>
    </w:lvl>
  </w:abstractNum>
  <w:abstractNum w:abstractNumId="35" w15:restartNumberingAfterBreak="0">
    <w:nsid w:val="6D7B560A"/>
    <w:multiLevelType w:val="hybridMultilevel"/>
    <w:tmpl w:val="F634C5F2"/>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DC43CF1"/>
    <w:multiLevelType w:val="hybridMultilevel"/>
    <w:tmpl w:val="ED14BA48"/>
    <w:lvl w:ilvl="0" w:tplc="D2B4CCDC">
      <w:start w:val="1"/>
      <w:numFmt w:val="bullet"/>
      <w:lvlText w:val="►"/>
      <w:lvlJc w:val="left"/>
      <w:pPr>
        <w:ind w:left="720" w:hanging="360"/>
      </w:pPr>
      <w:rPr>
        <w:rFonts w:ascii="Arial" w:hAnsi="Arial" w:hint="default"/>
        <w:color w:val="FFE6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B3F6C"/>
    <w:multiLevelType w:val="hybridMultilevel"/>
    <w:tmpl w:val="A15CC2BC"/>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DE41718"/>
    <w:multiLevelType w:val="hybridMultilevel"/>
    <w:tmpl w:val="51A235E4"/>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FD04F4E"/>
    <w:multiLevelType w:val="hybridMultilevel"/>
    <w:tmpl w:val="4F4C6F50"/>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4AD5539"/>
    <w:multiLevelType w:val="hybridMultilevel"/>
    <w:tmpl w:val="569E7ACE"/>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50E69D2"/>
    <w:multiLevelType w:val="hybridMultilevel"/>
    <w:tmpl w:val="CCB02B8A"/>
    <w:lvl w:ilvl="0" w:tplc="D2B4CCDC">
      <w:start w:val="1"/>
      <w:numFmt w:val="bullet"/>
      <w:lvlText w:val="►"/>
      <w:lvlJc w:val="left"/>
      <w:pPr>
        <w:ind w:left="360" w:hanging="360"/>
      </w:pPr>
      <w:rPr>
        <w:rFonts w:ascii="Arial" w:hAnsi="Arial" w:hint="default"/>
        <w:color w:val="FFE6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831C97"/>
    <w:multiLevelType w:val="hybridMultilevel"/>
    <w:tmpl w:val="FDF8D9CE"/>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7FE19B0"/>
    <w:multiLevelType w:val="hybridMultilevel"/>
    <w:tmpl w:val="70A62162"/>
    <w:lvl w:ilvl="0" w:tplc="D2B4CCDC">
      <w:start w:val="1"/>
      <w:numFmt w:val="bullet"/>
      <w:lvlText w:val="►"/>
      <w:lvlJc w:val="left"/>
      <w:pPr>
        <w:ind w:left="720" w:hanging="360"/>
      </w:pPr>
      <w:rPr>
        <w:rFonts w:ascii="Arial" w:hAnsi="Arial" w:hint="default"/>
        <w:color w:val="FFE600"/>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811763F"/>
    <w:multiLevelType w:val="hybridMultilevel"/>
    <w:tmpl w:val="1AE06BAA"/>
    <w:lvl w:ilvl="0" w:tplc="D2B4CCDC">
      <w:start w:val="1"/>
      <w:numFmt w:val="bullet"/>
      <w:lvlText w:val="►"/>
      <w:lvlJc w:val="left"/>
      <w:pPr>
        <w:ind w:left="360" w:hanging="360"/>
      </w:pPr>
      <w:rPr>
        <w:rFonts w:ascii="Arial" w:hAnsi="Arial" w:hint="default"/>
        <w:color w:val="FFE6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2C1499"/>
    <w:multiLevelType w:val="hybridMultilevel"/>
    <w:tmpl w:val="144299FA"/>
    <w:lvl w:ilvl="0" w:tplc="D2B4CCDC">
      <w:start w:val="1"/>
      <w:numFmt w:val="bullet"/>
      <w:lvlText w:val="►"/>
      <w:lvlJc w:val="left"/>
      <w:pPr>
        <w:ind w:left="720" w:hanging="360"/>
      </w:pPr>
      <w:rPr>
        <w:rFonts w:ascii="Arial" w:hAnsi="Arial" w:hint="default"/>
        <w:color w:val="FFE6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23"/>
  </w:num>
  <w:num w:numId="4">
    <w:abstractNumId w:val="12"/>
  </w:num>
  <w:num w:numId="5">
    <w:abstractNumId w:val="31"/>
  </w:num>
  <w:num w:numId="6">
    <w:abstractNumId w:val="18"/>
  </w:num>
  <w:num w:numId="7">
    <w:abstractNumId w:val="24"/>
  </w:num>
  <w:num w:numId="8">
    <w:abstractNumId w:val="6"/>
  </w:num>
  <w:num w:numId="9">
    <w:abstractNumId w:val="7"/>
  </w:num>
  <w:num w:numId="10">
    <w:abstractNumId w:val="37"/>
  </w:num>
  <w:num w:numId="11">
    <w:abstractNumId w:val="11"/>
  </w:num>
  <w:num w:numId="12">
    <w:abstractNumId w:val="8"/>
  </w:num>
  <w:num w:numId="13">
    <w:abstractNumId w:val="4"/>
  </w:num>
  <w:num w:numId="14">
    <w:abstractNumId w:val="3"/>
  </w:num>
  <w:num w:numId="15">
    <w:abstractNumId w:val="13"/>
  </w:num>
  <w:num w:numId="16">
    <w:abstractNumId w:val="33"/>
  </w:num>
  <w:num w:numId="17">
    <w:abstractNumId w:val="19"/>
  </w:num>
  <w:num w:numId="18">
    <w:abstractNumId w:val="22"/>
  </w:num>
  <w:num w:numId="19">
    <w:abstractNumId w:val="26"/>
  </w:num>
  <w:num w:numId="20">
    <w:abstractNumId w:val="10"/>
  </w:num>
  <w:num w:numId="21">
    <w:abstractNumId w:val="21"/>
  </w:num>
  <w:num w:numId="22">
    <w:abstractNumId w:val="34"/>
  </w:num>
  <w:num w:numId="23">
    <w:abstractNumId w:val="39"/>
  </w:num>
  <w:num w:numId="24">
    <w:abstractNumId w:val="25"/>
  </w:num>
  <w:num w:numId="25">
    <w:abstractNumId w:val="14"/>
  </w:num>
  <w:num w:numId="26">
    <w:abstractNumId w:val="17"/>
  </w:num>
  <w:num w:numId="27">
    <w:abstractNumId w:val="20"/>
  </w:num>
  <w:num w:numId="28">
    <w:abstractNumId w:val="0"/>
  </w:num>
  <w:num w:numId="29">
    <w:abstractNumId w:val="32"/>
  </w:num>
  <w:num w:numId="30">
    <w:abstractNumId w:val="45"/>
  </w:num>
  <w:num w:numId="31">
    <w:abstractNumId w:val="9"/>
  </w:num>
  <w:num w:numId="32">
    <w:abstractNumId w:val="36"/>
  </w:num>
  <w:num w:numId="33">
    <w:abstractNumId w:val="35"/>
  </w:num>
  <w:num w:numId="34">
    <w:abstractNumId w:val="30"/>
  </w:num>
  <w:num w:numId="35">
    <w:abstractNumId w:val="1"/>
  </w:num>
  <w:num w:numId="36">
    <w:abstractNumId w:val="16"/>
  </w:num>
  <w:num w:numId="37">
    <w:abstractNumId w:val="2"/>
  </w:num>
  <w:num w:numId="38">
    <w:abstractNumId w:val="28"/>
  </w:num>
  <w:num w:numId="39">
    <w:abstractNumId w:val="44"/>
  </w:num>
  <w:num w:numId="40">
    <w:abstractNumId w:val="38"/>
  </w:num>
  <w:num w:numId="41">
    <w:abstractNumId w:val="27"/>
  </w:num>
  <w:num w:numId="42">
    <w:abstractNumId w:val="29"/>
  </w:num>
  <w:num w:numId="43">
    <w:abstractNumId w:val="42"/>
  </w:num>
  <w:num w:numId="44">
    <w:abstractNumId w:val="15"/>
  </w:num>
  <w:num w:numId="45">
    <w:abstractNumId w:val="5"/>
  </w:num>
  <w:num w:numId="46">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73"/>
    <w:rsid w:val="00007DEF"/>
    <w:rsid w:val="00014C85"/>
    <w:rsid w:val="0001504B"/>
    <w:rsid w:val="0001511B"/>
    <w:rsid w:val="00020543"/>
    <w:rsid w:val="000222CC"/>
    <w:rsid w:val="000225E4"/>
    <w:rsid w:val="000246DB"/>
    <w:rsid w:val="00025385"/>
    <w:rsid w:val="00031D2F"/>
    <w:rsid w:val="00035027"/>
    <w:rsid w:val="00035DFA"/>
    <w:rsid w:val="00036F41"/>
    <w:rsid w:val="0004072C"/>
    <w:rsid w:val="00050026"/>
    <w:rsid w:val="00051A66"/>
    <w:rsid w:val="00051BE6"/>
    <w:rsid w:val="0005574D"/>
    <w:rsid w:val="00060323"/>
    <w:rsid w:val="00074293"/>
    <w:rsid w:val="0007609C"/>
    <w:rsid w:val="0008027C"/>
    <w:rsid w:val="00081E9B"/>
    <w:rsid w:val="00084E4D"/>
    <w:rsid w:val="00084F33"/>
    <w:rsid w:val="00095EF5"/>
    <w:rsid w:val="000A54AE"/>
    <w:rsid w:val="000A61CC"/>
    <w:rsid w:val="000A7D6A"/>
    <w:rsid w:val="000B005D"/>
    <w:rsid w:val="000B0BCF"/>
    <w:rsid w:val="000B65B2"/>
    <w:rsid w:val="000B7FE7"/>
    <w:rsid w:val="000C0A85"/>
    <w:rsid w:val="000C316B"/>
    <w:rsid w:val="000C4FAA"/>
    <w:rsid w:val="000C59DD"/>
    <w:rsid w:val="000C760A"/>
    <w:rsid w:val="000E6E0C"/>
    <w:rsid w:val="000F1067"/>
    <w:rsid w:val="000F39E1"/>
    <w:rsid w:val="000F4164"/>
    <w:rsid w:val="00105BB9"/>
    <w:rsid w:val="00106D80"/>
    <w:rsid w:val="0011081C"/>
    <w:rsid w:val="00117DFA"/>
    <w:rsid w:val="001274B9"/>
    <w:rsid w:val="00127E93"/>
    <w:rsid w:val="0013153E"/>
    <w:rsid w:val="00133954"/>
    <w:rsid w:val="0013620D"/>
    <w:rsid w:val="00136A36"/>
    <w:rsid w:val="00136CBC"/>
    <w:rsid w:val="00137C3F"/>
    <w:rsid w:val="00144750"/>
    <w:rsid w:val="00145488"/>
    <w:rsid w:val="00150C05"/>
    <w:rsid w:val="0015548C"/>
    <w:rsid w:val="001627D7"/>
    <w:rsid w:val="0016306E"/>
    <w:rsid w:val="00163552"/>
    <w:rsid w:val="00163706"/>
    <w:rsid w:val="001648EF"/>
    <w:rsid w:val="001668B6"/>
    <w:rsid w:val="001716AF"/>
    <w:rsid w:val="00172BF0"/>
    <w:rsid w:val="00175B73"/>
    <w:rsid w:val="00176692"/>
    <w:rsid w:val="00182021"/>
    <w:rsid w:val="00193103"/>
    <w:rsid w:val="00193697"/>
    <w:rsid w:val="001967CC"/>
    <w:rsid w:val="001A270B"/>
    <w:rsid w:val="001A32CB"/>
    <w:rsid w:val="001A3B6E"/>
    <w:rsid w:val="001A5008"/>
    <w:rsid w:val="001A5F59"/>
    <w:rsid w:val="001B0184"/>
    <w:rsid w:val="001B1EA2"/>
    <w:rsid w:val="001B3F43"/>
    <w:rsid w:val="001B3FAD"/>
    <w:rsid w:val="001B49E5"/>
    <w:rsid w:val="001B7237"/>
    <w:rsid w:val="001C1828"/>
    <w:rsid w:val="001C62F2"/>
    <w:rsid w:val="001D20AA"/>
    <w:rsid w:val="001D55BD"/>
    <w:rsid w:val="001E2CCA"/>
    <w:rsid w:val="001E2DF3"/>
    <w:rsid w:val="001E31A1"/>
    <w:rsid w:val="001E4BDA"/>
    <w:rsid w:val="001E551F"/>
    <w:rsid w:val="00203328"/>
    <w:rsid w:val="00206131"/>
    <w:rsid w:val="002118DE"/>
    <w:rsid w:val="00223250"/>
    <w:rsid w:val="00225061"/>
    <w:rsid w:val="002252F0"/>
    <w:rsid w:val="00227C1B"/>
    <w:rsid w:val="00230308"/>
    <w:rsid w:val="002307C6"/>
    <w:rsid w:val="002327D8"/>
    <w:rsid w:val="00236736"/>
    <w:rsid w:val="002448A1"/>
    <w:rsid w:val="002527DE"/>
    <w:rsid w:val="00261E2C"/>
    <w:rsid w:val="002659EB"/>
    <w:rsid w:val="00265A6E"/>
    <w:rsid w:val="00272AFC"/>
    <w:rsid w:val="002819FA"/>
    <w:rsid w:val="00284C03"/>
    <w:rsid w:val="00286404"/>
    <w:rsid w:val="0028716D"/>
    <w:rsid w:val="002A01CF"/>
    <w:rsid w:val="002C222E"/>
    <w:rsid w:val="002C7639"/>
    <w:rsid w:val="002D0A10"/>
    <w:rsid w:val="002D2070"/>
    <w:rsid w:val="002E02E8"/>
    <w:rsid w:val="002E1764"/>
    <w:rsid w:val="002E24C4"/>
    <w:rsid w:val="002F38E5"/>
    <w:rsid w:val="002F7199"/>
    <w:rsid w:val="00312CA2"/>
    <w:rsid w:val="00335D25"/>
    <w:rsid w:val="00347855"/>
    <w:rsid w:val="00351F43"/>
    <w:rsid w:val="00353D52"/>
    <w:rsid w:val="0035464A"/>
    <w:rsid w:val="00356B55"/>
    <w:rsid w:val="00357660"/>
    <w:rsid w:val="0036139B"/>
    <w:rsid w:val="003669E9"/>
    <w:rsid w:val="00383E85"/>
    <w:rsid w:val="00390323"/>
    <w:rsid w:val="00392A73"/>
    <w:rsid w:val="003936BC"/>
    <w:rsid w:val="003A1B7E"/>
    <w:rsid w:val="003A530F"/>
    <w:rsid w:val="003A53F2"/>
    <w:rsid w:val="003A66D6"/>
    <w:rsid w:val="003A79EB"/>
    <w:rsid w:val="003B04E3"/>
    <w:rsid w:val="003B1CB9"/>
    <w:rsid w:val="003C50D0"/>
    <w:rsid w:val="003C5840"/>
    <w:rsid w:val="003C6379"/>
    <w:rsid w:val="003C7948"/>
    <w:rsid w:val="003D047D"/>
    <w:rsid w:val="003D4B89"/>
    <w:rsid w:val="003D78E8"/>
    <w:rsid w:val="003E22CC"/>
    <w:rsid w:val="003F7684"/>
    <w:rsid w:val="00401613"/>
    <w:rsid w:val="00411BE6"/>
    <w:rsid w:val="0041207B"/>
    <w:rsid w:val="00426089"/>
    <w:rsid w:val="00430442"/>
    <w:rsid w:val="004349A3"/>
    <w:rsid w:val="004379FF"/>
    <w:rsid w:val="004433D6"/>
    <w:rsid w:val="0044604C"/>
    <w:rsid w:val="004475D1"/>
    <w:rsid w:val="00454702"/>
    <w:rsid w:val="00454DF6"/>
    <w:rsid w:val="0045603B"/>
    <w:rsid w:val="00457064"/>
    <w:rsid w:val="00462860"/>
    <w:rsid w:val="00480074"/>
    <w:rsid w:val="00480825"/>
    <w:rsid w:val="0048165A"/>
    <w:rsid w:val="00491104"/>
    <w:rsid w:val="004917C5"/>
    <w:rsid w:val="00494693"/>
    <w:rsid w:val="004B22A7"/>
    <w:rsid w:val="004B2E9F"/>
    <w:rsid w:val="004B3BE8"/>
    <w:rsid w:val="004C0827"/>
    <w:rsid w:val="004C270B"/>
    <w:rsid w:val="004E28ED"/>
    <w:rsid w:val="004E3B5B"/>
    <w:rsid w:val="004E41DC"/>
    <w:rsid w:val="004F0A41"/>
    <w:rsid w:val="004F3CA5"/>
    <w:rsid w:val="004F7069"/>
    <w:rsid w:val="00500EA0"/>
    <w:rsid w:val="00501B81"/>
    <w:rsid w:val="00502188"/>
    <w:rsid w:val="00505318"/>
    <w:rsid w:val="00511165"/>
    <w:rsid w:val="005111DD"/>
    <w:rsid w:val="005221CD"/>
    <w:rsid w:val="0052390E"/>
    <w:rsid w:val="00526EB7"/>
    <w:rsid w:val="00535162"/>
    <w:rsid w:val="00536FF3"/>
    <w:rsid w:val="00537993"/>
    <w:rsid w:val="00541F41"/>
    <w:rsid w:val="00542DFA"/>
    <w:rsid w:val="00543452"/>
    <w:rsid w:val="00554118"/>
    <w:rsid w:val="0056004C"/>
    <w:rsid w:val="00562599"/>
    <w:rsid w:val="005655E7"/>
    <w:rsid w:val="00565847"/>
    <w:rsid w:val="00570884"/>
    <w:rsid w:val="005A4471"/>
    <w:rsid w:val="005B2548"/>
    <w:rsid w:val="005B3F30"/>
    <w:rsid w:val="005C6863"/>
    <w:rsid w:val="005D0ADE"/>
    <w:rsid w:val="005E05FA"/>
    <w:rsid w:val="005E2B21"/>
    <w:rsid w:val="005E371D"/>
    <w:rsid w:val="00601A2D"/>
    <w:rsid w:val="006034A1"/>
    <w:rsid w:val="00603585"/>
    <w:rsid w:val="00604651"/>
    <w:rsid w:val="0060706B"/>
    <w:rsid w:val="00607147"/>
    <w:rsid w:val="006123C0"/>
    <w:rsid w:val="00613F32"/>
    <w:rsid w:val="006171C9"/>
    <w:rsid w:val="00624667"/>
    <w:rsid w:val="00624F36"/>
    <w:rsid w:val="006373E3"/>
    <w:rsid w:val="006409C8"/>
    <w:rsid w:val="006410FB"/>
    <w:rsid w:val="00643690"/>
    <w:rsid w:val="00644B7B"/>
    <w:rsid w:val="00647A95"/>
    <w:rsid w:val="0065692D"/>
    <w:rsid w:val="006647B7"/>
    <w:rsid w:val="00666239"/>
    <w:rsid w:val="00671CBC"/>
    <w:rsid w:val="006741A3"/>
    <w:rsid w:val="00676094"/>
    <w:rsid w:val="006762E2"/>
    <w:rsid w:val="00681769"/>
    <w:rsid w:val="006850E5"/>
    <w:rsid w:val="00685875"/>
    <w:rsid w:val="006874B6"/>
    <w:rsid w:val="0069110A"/>
    <w:rsid w:val="00691E30"/>
    <w:rsid w:val="00692C4F"/>
    <w:rsid w:val="006946F3"/>
    <w:rsid w:val="00695C11"/>
    <w:rsid w:val="006967B5"/>
    <w:rsid w:val="006A5C2D"/>
    <w:rsid w:val="006A63F6"/>
    <w:rsid w:val="006A7E73"/>
    <w:rsid w:val="006B1820"/>
    <w:rsid w:val="006B7329"/>
    <w:rsid w:val="006C0663"/>
    <w:rsid w:val="006C0C52"/>
    <w:rsid w:val="006C3A9F"/>
    <w:rsid w:val="006C4750"/>
    <w:rsid w:val="006C48F5"/>
    <w:rsid w:val="006C5587"/>
    <w:rsid w:val="006C7F72"/>
    <w:rsid w:val="006D13F2"/>
    <w:rsid w:val="006D3FEB"/>
    <w:rsid w:val="006D471B"/>
    <w:rsid w:val="006D69CF"/>
    <w:rsid w:val="006D77FB"/>
    <w:rsid w:val="006E2D7E"/>
    <w:rsid w:val="006E3157"/>
    <w:rsid w:val="006E4360"/>
    <w:rsid w:val="006E452A"/>
    <w:rsid w:val="006F172D"/>
    <w:rsid w:val="00700C4F"/>
    <w:rsid w:val="007042FE"/>
    <w:rsid w:val="00704526"/>
    <w:rsid w:val="00712077"/>
    <w:rsid w:val="007148A6"/>
    <w:rsid w:val="00720DB0"/>
    <w:rsid w:val="00730C63"/>
    <w:rsid w:val="007334E3"/>
    <w:rsid w:val="00734489"/>
    <w:rsid w:val="00746403"/>
    <w:rsid w:val="007469C4"/>
    <w:rsid w:val="0075364C"/>
    <w:rsid w:val="007572A4"/>
    <w:rsid w:val="00761A56"/>
    <w:rsid w:val="00766074"/>
    <w:rsid w:val="0076657B"/>
    <w:rsid w:val="00766C16"/>
    <w:rsid w:val="00767C8A"/>
    <w:rsid w:val="0077007E"/>
    <w:rsid w:val="0077479A"/>
    <w:rsid w:val="007766DF"/>
    <w:rsid w:val="00776FAB"/>
    <w:rsid w:val="0077709C"/>
    <w:rsid w:val="00780E4A"/>
    <w:rsid w:val="00784D78"/>
    <w:rsid w:val="00787669"/>
    <w:rsid w:val="00795E83"/>
    <w:rsid w:val="007B2E29"/>
    <w:rsid w:val="007B4193"/>
    <w:rsid w:val="007C2D62"/>
    <w:rsid w:val="007C6BA9"/>
    <w:rsid w:val="007D4977"/>
    <w:rsid w:val="007E0BC8"/>
    <w:rsid w:val="007E1611"/>
    <w:rsid w:val="007F03A0"/>
    <w:rsid w:val="007F0CF8"/>
    <w:rsid w:val="007F6222"/>
    <w:rsid w:val="008064FB"/>
    <w:rsid w:val="008068A5"/>
    <w:rsid w:val="00810E4B"/>
    <w:rsid w:val="0081224A"/>
    <w:rsid w:val="0082011C"/>
    <w:rsid w:val="00820A2C"/>
    <w:rsid w:val="00823706"/>
    <w:rsid w:val="00833646"/>
    <w:rsid w:val="008342C3"/>
    <w:rsid w:val="00835B26"/>
    <w:rsid w:val="00843FDE"/>
    <w:rsid w:val="0084665C"/>
    <w:rsid w:val="0085421C"/>
    <w:rsid w:val="0085761C"/>
    <w:rsid w:val="008633E2"/>
    <w:rsid w:val="00871047"/>
    <w:rsid w:val="00873006"/>
    <w:rsid w:val="00873455"/>
    <w:rsid w:val="00876FC6"/>
    <w:rsid w:val="008771B3"/>
    <w:rsid w:val="00877247"/>
    <w:rsid w:val="00880E17"/>
    <w:rsid w:val="00897DDD"/>
    <w:rsid w:val="008A2721"/>
    <w:rsid w:val="008A3A29"/>
    <w:rsid w:val="008B2060"/>
    <w:rsid w:val="008C0E7B"/>
    <w:rsid w:val="008C392E"/>
    <w:rsid w:val="008C4126"/>
    <w:rsid w:val="008C5682"/>
    <w:rsid w:val="008C5D15"/>
    <w:rsid w:val="008C7728"/>
    <w:rsid w:val="008D1CB6"/>
    <w:rsid w:val="008D3A35"/>
    <w:rsid w:val="008D6742"/>
    <w:rsid w:val="008E07E2"/>
    <w:rsid w:val="008F0582"/>
    <w:rsid w:val="008F27F6"/>
    <w:rsid w:val="00902AC1"/>
    <w:rsid w:val="00910AF0"/>
    <w:rsid w:val="00910E75"/>
    <w:rsid w:val="009165BC"/>
    <w:rsid w:val="00921650"/>
    <w:rsid w:val="00926970"/>
    <w:rsid w:val="009278B5"/>
    <w:rsid w:val="00941146"/>
    <w:rsid w:val="0094555B"/>
    <w:rsid w:val="00945858"/>
    <w:rsid w:val="009458CE"/>
    <w:rsid w:val="009478EB"/>
    <w:rsid w:val="00950B95"/>
    <w:rsid w:val="00954396"/>
    <w:rsid w:val="00956C93"/>
    <w:rsid w:val="00957A2C"/>
    <w:rsid w:val="009607C6"/>
    <w:rsid w:val="00965151"/>
    <w:rsid w:val="009675E6"/>
    <w:rsid w:val="009761FA"/>
    <w:rsid w:val="00980B21"/>
    <w:rsid w:val="00981849"/>
    <w:rsid w:val="0098780B"/>
    <w:rsid w:val="009925CF"/>
    <w:rsid w:val="009961C9"/>
    <w:rsid w:val="009A1A77"/>
    <w:rsid w:val="009A3A17"/>
    <w:rsid w:val="009A428E"/>
    <w:rsid w:val="009A47A8"/>
    <w:rsid w:val="009B0122"/>
    <w:rsid w:val="009B29F7"/>
    <w:rsid w:val="009B5B7B"/>
    <w:rsid w:val="009C1986"/>
    <w:rsid w:val="009C30D0"/>
    <w:rsid w:val="009D115E"/>
    <w:rsid w:val="009D43B0"/>
    <w:rsid w:val="009D4C16"/>
    <w:rsid w:val="009D53BA"/>
    <w:rsid w:val="009D7DAF"/>
    <w:rsid w:val="009E2A6B"/>
    <w:rsid w:val="009E4AEC"/>
    <w:rsid w:val="009F1082"/>
    <w:rsid w:val="009F1292"/>
    <w:rsid w:val="009F1AF3"/>
    <w:rsid w:val="009F3B5C"/>
    <w:rsid w:val="009F43EE"/>
    <w:rsid w:val="009F67BE"/>
    <w:rsid w:val="009F78F9"/>
    <w:rsid w:val="00A031A5"/>
    <w:rsid w:val="00A06096"/>
    <w:rsid w:val="00A2329F"/>
    <w:rsid w:val="00A249A5"/>
    <w:rsid w:val="00A25B6C"/>
    <w:rsid w:val="00A371C3"/>
    <w:rsid w:val="00A376DD"/>
    <w:rsid w:val="00A469EB"/>
    <w:rsid w:val="00A54B7C"/>
    <w:rsid w:val="00A55083"/>
    <w:rsid w:val="00A66559"/>
    <w:rsid w:val="00A72B71"/>
    <w:rsid w:val="00A741BF"/>
    <w:rsid w:val="00A77EA5"/>
    <w:rsid w:val="00A81428"/>
    <w:rsid w:val="00A81BEC"/>
    <w:rsid w:val="00A833C2"/>
    <w:rsid w:val="00A84BCF"/>
    <w:rsid w:val="00A85B74"/>
    <w:rsid w:val="00A8663F"/>
    <w:rsid w:val="00A87E10"/>
    <w:rsid w:val="00A92CC2"/>
    <w:rsid w:val="00A95AD5"/>
    <w:rsid w:val="00A97C79"/>
    <w:rsid w:val="00AA283B"/>
    <w:rsid w:val="00AB438B"/>
    <w:rsid w:val="00AB7CD2"/>
    <w:rsid w:val="00AC322D"/>
    <w:rsid w:val="00AC4E69"/>
    <w:rsid w:val="00AC5E42"/>
    <w:rsid w:val="00AC70C3"/>
    <w:rsid w:val="00AD21AA"/>
    <w:rsid w:val="00AD6EAE"/>
    <w:rsid w:val="00AE3A0B"/>
    <w:rsid w:val="00AF2914"/>
    <w:rsid w:val="00B011BA"/>
    <w:rsid w:val="00B0717D"/>
    <w:rsid w:val="00B1225A"/>
    <w:rsid w:val="00B15435"/>
    <w:rsid w:val="00B165BB"/>
    <w:rsid w:val="00B30429"/>
    <w:rsid w:val="00B31C4C"/>
    <w:rsid w:val="00B3514E"/>
    <w:rsid w:val="00B422C2"/>
    <w:rsid w:val="00B44BAF"/>
    <w:rsid w:val="00B47148"/>
    <w:rsid w:val="00B502F4"/>
    <w:rsid w:val="00B50590"/>
    <w:rsid w:val="00B508EB"/>
    <w:rsid w:val="00B52EFE"/>
    <w:rsid w:val="00B5385F"/>
    <w:rsid w:val="00B53B55"/>
    <w:rsid w:val="00B559DC"/>
    <w:rsid w:val="00B56195"/>
    <w:rsid w:val="00B56994"/>
    <w:rsid w:val="00B62BDB"/>
    <w:rsid w:val="00B72BA2"/>
    <w:rsid w:val="00B76761"/>
    <w:rsid w:val="00B950E6"/>
    <w:rsid w:val="00B97FFA"/>
    <w:rsid w:val="00BA0E3F"/>
    <w:rsid w:val="00BA3916"/>
    <w:rsid w:val="00BB097F"/>
    <w:rsid w:val="00BB75C8"/>
    <w:rsid w:val="00BB7EB4"/>
    <w:rsid w:val="00BC0A15"/>
    <w:rsid w:val="00BC31C3"/>
    <w:rsid w:val="00BD02DE"/>
    <w:rsid w:val="00BD092E"/>
    <w:rsid w:val="00BD1919"/>
    <w:rsid w:val="00BD3449"/>
    <w:rsid w:val="00BD7524"/>
    <w:rsid w:val="00BD7B7E"/>
    <w:rsid w:val="00BE1E4C"/>
    <w:rsid w:val="00BE462A"/>
    <w:rsid w:val="00BE469E"/>
    <w:rsid w:val="00BE5EF1"/>
    <w:rsid w:val="00BF786A"/>
    <w:rsid w:val="00C02636"/>
    <w:rsid w:val="00C057F9"/>
    <w:rsid w:val="00C0634C"/>
    <w:rsid w:val="00C06C46"/>
    <w:rsid w:val="00C07F5D"/>
    <w:rsid w:val="00C15353"/>
    <w:rsid w:val="00C1573E"/>
    <w:rsid w:val="00C16450"/>
    <w:rsid w:val="00C17D38"/>
    <w:rsid w:val="00C20602"/>
    <w:rsid w:val="00C20C23"/>
    <w:rsid w:val="00C23239"/>
    <w:rsid w:val="00C26401"/>
    <w:rsid w:val="00C33D7B"/>
    <w:rsid w:val="00C40595"/>
    <w:rsid w:val="00C40BB1"/>
    <w:rsid w:val="00C61FCA"/>
    <w:rsid w:val="00C644B6"/>
    <w:rsid w:val="00C64DE9"/>
    <w:rsid w:val="00C65AAB"/>
    <w:rsid w:val="00C752E7"/>
    <w:rsid w:val="00C80326"/>
    <w:rsid w:val="00C87A89"/>
    <w:rsid w:val="00C9255F"/>
    <w:rsid w:val="00C93FFF"/>
    <w:rsid w:val="00C94470"/>
    <w:rsid w:val="00C94E83"/>
    <w:rsid w:val="00C95295"/>
    <w:rsid w:val="00C96F72"/>
    <w:rsid w:val="00C97251"/>
    <w:rsid w:val="00C97C6B"/>
    <w:rsid w:val="00CB58E4"/>
    <w:rsid w:val="00CC3566"/>
    <w:rsid w:val="00CD21D0"/>
    <w:rsid w:val="00CD25D2"/>
    <w:rsid w:val="00CD3CA7"/>
    <w:rsid w:val="00CE166A"/>
    <w:rsid w:val="00CE3BA2"/>
    <w:rsid w:val="00CE7BE2"/>
    <w:rsid w:val="00CF1AA9"/>
    <w:rsid w:val="00CF53EC"/>
    <w:rsid w:val="00D07E59"/>
    <w:rsid w:val="00D10C2B"/>
    <w:rsid w:val="00D24D55"/>
    <w:rsid w:val="00D255E1"/>
    <w:rsid w:val="00D25874"/>
    <w:rsid w:val="00D261A6"/>
    <w:rsid w:val="00D266D6"/>
    <w:rsid w:val="00D344DC"/>
    <w:rsid w:val="00D34E25"/>
    <w:rsid w:val="00D37550"/>
    <w:rsid w:val="00D411F3"/>
    <w:rsid w:val="00D43285"/>
    <w:rsid w:val="00D6502F"/>
    <w:rsid w:val="00D70AE1"/>
    <w:rsid w:val="00D7606A"/>
    <w:rsid w:val="00D828F4"/>
    <w:rsid w:val="00D86F16"/>
    <w:rsid w:val="00D904BF"/>
    <w:rsid w:val="00D91494"/>
    <w:rsid w:val="00D91F14"/>
    <w:rsid w:val="00DA3DE3"/>
    <w:rsid w:val="00DB2CBE"/>
    <w:rsid w:val="00DB4724"/>
    <w:rsid w:val="00DB54A0"/>
    <w:rsid w:val="00DB6117"/>
    <w:rsid w:val="00DB7AE7"/>
    <w:rsid w:val="00DC0B21"/>
    <w:rsid w:val="00DC0E37"/>
    <w:rsid w:val="00DC514E"/>
    <w:rsid w:val="00DD04C7"/>
    <w:rsid w:val="00DD63BA"/>
    <w:rsid w:val="00DE6447"/>
    <w:rsid w:val="00DE73ED"/>
    <w:rsid w:val="00DE7935"/>
    <w:rsid w:val="00DF15B5"/>
    <w:rsid w:val="00DF22C6"/>
    <w:rsid w:val="00E025C6"/>
    <w:rsid w:val="00E02947"/>
    <w:rsid w:val="00E031C3"/>
    <w:rsid w:val="00E0372C"/>
    <w:rsid w:val="00E051B6"/>
    <w:rsid w:val="00E11069"/>
    <w:rsid w:val="00E269A5"/>
    <w:rsid w:val="00E31270"/>
    <w:rsid w:val="00E33145"/>
    <w:rsid w:val="00E41783"/>
    <w:rsid w:val="00E44CDC"/>
    <w:rsid w:val="00E465FB"/>
    <w:rsid w:val="00E53618"/>
    <w:rsid w:val="00E61ADC"/>
    <w:rsid w:val="00E72C37"/>
    <w:rsid w:val="00E7732D"/>
    <w:rsid w:val="00E80202"/>
    <w:rsid w:val="00E8144D"/>
    <w:rsid w:val="00E86697"/>
    <w:rsid w:val="00EA01C6"/>
    <w:rsid w:val="00EA0DB7"/>
    <w:rsid w:val="00EA1C15"/>
    <w:rsid w:val="00EA25A4"/>
    <w:rsid w:val="00EA4C84"/>
    <w:rsid w:val="00EA5D8C"/>
    <w:rsid w:val="00EA6835"/>
    <w:rsid w:val="00EA6FB8"/>
    <w:rsid w:val="00EA7008"/>
    <w:rsid w:val="00EC4B74"/>
    <w:rsid w:val="00EC7429"/>
    <w:rsid w:val="00ED5CDC"/>
    <w:rsid w:val="00EE3973"/>
    <w:rsid w:val="00EF04C6"/>
    <w:rsid w:val="00EF6FD0"/>
    <w:rsid w:val="00F00B30"/>
    <w:rsid w:val="00F05ACD"/>
    <w:rsid w:val="00F07867"/>
    <w:rsid w:val="00F146DA"/>
    <w:rsid w:val="00F14EEF"/>
    <w:rsid w:val="00F20A6B"/>
    <w:rsid w:val="00F2273D"/>
    <w:rsid w:val="00F27CB5"/>
    <w:rsid w:val="00F32A3F"/>
    <w:rsid w:val="00F32C58"/>
    <w:rsid w:val="00F355AD"/>
    <w:rsid w:val="00F41D66"/>
    <w:rsid w:val="00F42639"/>
    <w:rsid w:val="00F42A72"/>
    <w:rsid w:val="00F55634"/>
    <w:rsid w:val="00F55E98"/>
    <w:rsid w:val="00F56271"/>
    <w:rsid w:val="00F56CFE"/>
    <w:rsid w:val="00F62101"/>
    <w:rsid w:val="00F62C1F"/>
    <w:rsid w:val="00F630CD"/>
    <w:rsid w:val="00F64DA4"/>
    <w:rsid w:val="00F72915"/>
    <w:rsid w:val="00F736F5"/>
    <w:rsid w:val="00F73C13"/>
    <w:rsid w:val="00F750A8"/>
    <w:rsid w:val="00FA13F4"/>
    <w:rsid w:val="00FA3EC0"/>
    <w:rsid w:val="00FA776B"/>
    <w:rsid w:val="00FB053D"/>
    <w:rsid w:val="00FB164A"/>
    <w:rsid w:val="00FB2C34"/>
    <w:rsid w:val="00FB5C49"/>
    <w:rsid w:val="00FB600E"/>
    <w:rsid w:val="00FB648C"/>
    <w:rsid w:val="00FB749C"/>
    <w:rsid w:val="00FC360A"/>
    <w:rsid w:val="00FC3B33"/>
    <w:rsid w:val="00FC465D"/>
    <w:rsid w:val="00FD1F2C"/>
    <w:rsid w:val="00FD45F5"/>
    <w:rsid w:val="00FE2D08"/>
    <w:rsid w:val="00FE30B0"/>
    <w:rsid w:val="00FF1F4E"/>
    <w:rsid w:val="00FF447A"/>
    <w:rsid w:val="00FF5578"/>
    <w:rsid w:val="00FF71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7F16F"/>
  <w15:chartTrackingRefBased/>
  <w15:docId w15:val="{21797664-5E5D-4630-AAA8-92351308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E73"/>
    <w:pPr>
      <w:spacing w:after="0" w:line="240" w:lineRule="auto"/>
    </w:pPr>
    <w:rPr>
      <w:rFonts w:ascii="Arial" w:eastAsia="Times New Roman" w:hAnsi="Arial" w:cs="Times New Roman"/>
      <w:sz w:val="20"/>
      <w:szCs w:val="24"/>
      <w:lang w:val="en-US"/>
    </w:rPr>
  </w:style>
  <w:style w:type="paragraph" w:styleId="Heading1">
    <w:name w:val="heading 1"/>
    <w:basedOn w:val="Normal"/>
    <w:next w:val="Normal"/>
    <w:link w:val="Heading1Char"/>
    <w:uiPriority w:val="9"/>
    <w:qFormat/>
    <w:rsid w:val="00570884"/>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E73"/>
    <w:pPr>
      <w:tabs>
        <w:tab w:val="center" w:pos="4320"/>
        <w:tab w:val="right" w:pos="8640"/>
      </w:tabs>
    </w:pPr>
  </w:style>
  <w:style w:type="character" w:customStyle="1" w:styleId="HeaderChar">
    <w:name w:val="Header Char"/>
    <w:basedOn w:val="DefaultParagraphFont"/>
    <w:link w:val="Header"/>
    <w:rsid w:val="006A7E73"/>
    <w:rPr>
      <w:rFonts w:ascii="Arial" w:eastAsia="Times New Roman" w:hAnsi="Arial" w:cs="Times New Roman"/>
      <w:sz w:val="20"/>
      <w:szCs w:val="24"/>
      <w:lang w:val="en-US"/>
    </w:rPr>
  </w:style>
  <w:style w:type="paragraph" w:customStyle="1" w:styleId="EYFooterinfo">
    <w:name w:val="EY Footer info"/>
    <w:basedOn w:val="Normal"/>
    <w:rsid w:val="006A7E73"/>
    <w:pPr>
      <w:suppressAutoHyphens/>
    </w:pPr>
    <w:rPr>
      <w:color w:val="808080"/>
      <w:kern w:val="12"/>
      <w:sz w:val="11"/>
    </w:rPr>
  </w:style>
  <w:style w:type="paragraph" w:customStyle="1" w:styleId="EYDocumentpromptsbold">
    <w:name w:val="EY Document prompts (bold)"/>
    <w:basedOn w:val="Normal"/>
    <w:rsid w:val="006A7E73"/>
    <w:pPr>
      <w:suppressAutoHyphens/>
      <w:spacing w:line="260" w:lineRule="atLeast"/>
    </w:pPr>
    <w:rPr>
      <w:rFonts w:ascii="Arial Bold" w:hAnsi="Arial Bold"/>
      <w:b/>
      <w:kern w:val="12"/>
    </w:rPr>
  </w:style>
  <w:style w:type="paragraph" w:customStyle="1" w:styleId="EYContinuationheader">
    <w:name w:val="EY Continuation header"/>
    <w:basedOn w:val="Normal"/>
    <w:rsid w:val="006A7E73"/>
    <w:pPr>
      <w:tabs>
        <w:tab w:val="left" w:pos="2495"/>
      </w:tabs>
      <w:suppressAutoHyphens/>
      <w:spacing w:line="260" w:lineRule="atLeast"/>
    </w:pPr>
    <w:rPr>
      <w:kern w:val="12"/>
    </w:rPr>
  </w:style>
  <w:style w:type="paragraph" w:styleId="Footer">
    <w:name w:val="footer"/>
    <w:basedOn w:val="Normal"/>
    <w:link w:val="FooterChar"/>
    <w:rsid w:val="006A7E73"/>
    <w:pPr>
      <w:tabs>
        <w:tab w:val="center" w:pos="4320"/>
        <w:tab w:val="right" w:pos="8640"/>
      </w:tabs>
    </w:pPr>
  </w:style>
  <w:style w:type="character" w:customStyle="1" w:styleId="FooterChar">
    <w:name w:val="Footer Char"/>
    <w:basedOn w:val="DefaultParagraphFont"/>
    <w:link w:val="Footer"/>
    <w:rsid w:val="006A7E73"/>
    <w:rPr>
      <w:rFonts w:ascii="Arial" w:eastAsia="Times New Roman" w:hAnsi="Arial" w:cs="Times New Roman"/>
      <w:sz w:val="20"/>
      <w:szCs w:val="24"/>
      <w:lang w:val="en-US"/>
    </w:rPr>
  </w:style>
  <w:style w:type="character" w:customStyle="1" w:styleId="EYBodytextwithparaspaceChar">
    <w:name w:val="EY Body text (with para space) Char"/>
    <w:basedOn w:val="DefaultParagraphFont"/>
    <w:link w:val="EYBodytextwithparaspace"/>
    <w:rsid w:val="006A7E73"/>
    <w:rPr>
      <w:rFonts w:ascii="Arial" w:hAnsi="Arial"/>
      <w:kern w:val="12"/>
      <w:szCs w:val="24"/>
    </w:rPr>
  </w:style>
  <w:style w:type="paragraph" w:customStyle="1" w:styleId="EYBodytextwithparaspace">
    <w:name w:val="EY Body text (with para space)"/>
    <w:basedOn w:val="Normal"/>
    <w:link w:val="EYBodytextwithparaspaceChar"/>
    <w:rsid w:val="006A7E73"/>
    <w:pPr>
      <w:tabs>
        <w:tab w:val="left" w:pos="907"/>
      </w:tabs>
      <w:suppressAutoHyphens/>
      <w:spacing w:after="400" w:line="360" w:lineRule="auto"/>
    </w:pPr>
    <w:rPr>
      <w:rFonts w:eastAsiaTheme="minorHAnsi" w:cstheme="minorBidi"/>
      <w:kern w:val="12"/>
      <w:sz w:val="22"/>
      <w:lang w:val="el-GR"/>
    </w:rPr>
  </w:style>
  <w:style w:type="character" w:customStyle="1" w:styleId="EYNormalChar">
    <w:name w:val="EY Normal Char"/>
    <w:basedOn w:val="DefaultParagraphFont"/>
    <w:link w:val="EYNormal"/>
    <w:locked/>
    <w:rsid w:val="006A7E73"/>
    <w:rPr>
      <w:rFonts w:cs="Times New Roman"/>
      <w:kern w:val="12"/>
      <w:szCs w:val="24"/>
    </w:rPr>
  </w:style>
  <w:style w:type="paragraph" w:customStyle="1" w:styleId="EYNormal">
    <w:name w:val="EY Normal"/>
    <w:link w:val="EYNormalChar"/>
    <w:rsid w:val="006A7E73"/>
    <w:pPr>
      <w:suppressAutoHyphens/>
      <w:spacing w:after="0" w:line="240" w:lineRule="auto"/>
    </w:pPr>
    <w:rPr>
      <w:rFonts w:cs="Times New Roman"/>
      <w:kern w:val="12"/>
      <w:szCs w:val="24"/>
    </w:rPr>
  </w:style>
  <w:style w:type="character" w:styleId="Hyperlink">
    <w:name w:val="Hyperlink"/>
    <w:basedOn w:val="DefaultParagraphFont"/>
    <w:rsid w:val="006A7E73"/>
    <w:rPr>
      <w:color w:val="0000FF"/>
      <w:u w:val="single"/>
    </w:rPr>
  </w:style>
  <w:style w:type="paragraph" w:styleId="NormalWeb">
    <w:name w:val="Normal (Web)"/>
    <w:basedOn w:val="Normal"/>
    <w:uiPriority w:val="99"/>
    <w:unhideWhenUsed/>
    <w:rsid w:val="006A7E73"/>
    <w:pPr>
      <w:spacing w:line="336" w:lineRule="auto"/>
    </w:pPr>
    <w:rPr>
      <w:rFonts w:cs="Arial"/>
      <w:szCs w:val="20"/>
      <w:lang w:val="en-GB" w:eastAsia="en-GB"/>
    </w:rPr>
  </w:style>
  <w:style w:type="paragraph" w:styleId="ListParagraph">
    <w:name w:val="List Paragraph"/>
    <w:aliases w:val="Bullet List,FooterText,Paragraphe de liste1,OBC Bullet,F5 List Paragraph,Colorful List - Accent 11,Normal numbered,Bullet 1,Bullet Style,List Paragraph1,PPC Bullet 2,New_Bullet,RFP question,numbered,Bulletr List Paragraph,列出段落,列出段落1,b1"/>
    <w:basedOn w:val="Normal"/>
    <w:link w:val="ListParagraphChar"/>
    <w:uiPriority w:val="34"/>
    <w:qFormat/>
    <w:rsid w:val="006A7E73"/>
    <w:pPr>
      <w:ind w:left="720"/>
    </w:pPr>
    <w:rPr>
      <w:rFonts w:ascii="Calibri" w:eastAsiaTheme="minorHAnsi" w:hAnsi="Calibri" w:cs="Calibri"/>
      <w:sz w:val="22"/>
      <w:szCs w:val="22"/>
    </w:rPr>
  </w:style>
  <w:style w:type="character" w:customStyle="1" w:styleId="ListParagraphChar">
    <w:name w:val="List Paragraph Char"/>
    <w:aliases w:val="Bullet List Char,FooterText Char,Paragraphe de liste1 Char,OBC Bullet Char,F5 List Paragraph Char,Colorful List - Accent 11 Char,Normal numbered Char,Bullet 1 Char,Bullet Style Char,List Paragraph1 Char,PPC Bullet 2 Char,列出段落 Char"/>
    <w:basedOn w:val="DefaultParagraphFont"/>
    <w:link w:val="ListParagraph"/>
    <w:uiPriority w:val="34"/>
    <w:qFormat/>
    <w:locked/>
    <w:rsid w:val="006A7E73"/>
    <w:rPr>
      <w:rFonts w:ascii="Calibri" w:hAnsi="Calibri" w:cs="Calibri"/>
      <w:lang w:val="en-US"/>
    </w:rPr>
  </w:style>
  <w:style w:type="character" w:styleId="FootnoteReference">
    <w:name w:val="footnote reference"/>
    <w:basedOn w:val="DefaultParagraphFont"/>
    <w:uiPriority w:val="99"/>
    <w:semiHidden/>
    <w:unhideWhenUsed/>
    <w:rsid w:val="006A7E73"/>
    <w:rPr>
      <w:vertAlign w:val="superscript"/>
    </w:rPr>
  </w:style>
  <w:style w:type="paragraph" w:styleId="FootnoteText">
    <w:name w:val="footnote text"/>
    <w:basedOn w:val="Normal"/>
    <w:link w:val="FootnoteTextChar"/>
    <w:uiPriority w:val="99"/>
    <w:semiHidden/>
    <w:unhideWhenUsed/>
    <w:rsid w:val="00950B95"/>
    <w:rPr>
      <w:szCs w:val="20"/>
    </w:rPr>
  </w:style>
  <w:style w:type="character" w:customStyle="1" w:styleId="FootnoteTextChar">
    <w:name w:val="Footnote Text Char"/>
    <w:basedOn w:val="DefaultParagraphFont"/>
    <w:link w:val="FootnoteText"/>
    <w:uiPriority w:val="99"/>
    <w:semiHidden/>
    <w:rsid w:val="00950B95"/>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022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2CC"/>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BE1E4C"/>
    <w:rPr>
      <w:color w:val="808080"/>
      <w:shd w:val="clear" w:color="auto" w:fill="E6E6E6"/>
    </w:rPr>
  </w:style>
  <w:style w:type="paragraph" w:customStyle="1" w:styleId="EYDocumenttitle">
    <w:name w:val="EY Document title"/>
    <w:basedOn w:val="Normal"/>
    <w:next w:val="Normal"/>
    <w:rsid w:val="0004072C"/>
    <w:pPr>
      <w:suppressAutoHyphens/>
    </w:pPr>
    <w:rPr>
      <w:spacing w:val="-4"/>
      <w:kern w:val="12"/>
      <w:sz w:val="36"/>
    </w:rPr>
  </w:style>
  <w:style w:type="paragraph" w:customStyle="1" w:styleId="EYBodytextsolid">
    <w:name w:val="EY Body text (solid)"/>
    <w:basedOn w:val="EYNormal"/>
    <w:rsid w:val="0004072C"/>
    <w:pPr>
      <w:tabs>
        <w:tab w:val="left" w:pos="907"/>
      </w:tabs>
      <w:spacing w:line="500" w:lineRule="atLeast"/>
    </w:pPr>
    <w:rPr>
      <w:rFonts w:ascii="Arial" w:eastAsia="Times New Roman" w:hAnsi="Arial"/>
      <w:sz w:val="20"/>
      <w:lang w:val="en-US"/>
    </w:rPr>
  </w:style>
  <w:style w:type="character" w:styleId="FollowedHyperlink">
    <w:name w:val="FollowedHyperlink"/>
    <w:basedOn w:val="DefaultParagraphFont"/>
    <w:uiPriority w:val="99"/>
    <w:semiHidden/>
    <w:unhideWhenUsed/>
    <w:rsid w:val="0004072C"/>
    <w:rPr>
      <w:color w:val="954F72" w:themeColor="followedHyperlink"/>
      <w:u w:val="single"/>
    </w:rPr>
  </w:style>
  <w:style w:type="paragraph" w:customStyle="1" w:styleId="EYBoldsubjectheading">
    <w:name w:val="EY Bold subject heading"/>
    <w:basedOn w:val="Normal"/>
    <w:rsid w:val="006C0C52"/>
    <w:pPr>
      <w:suppressAutoHyphens/>
      <w:spacing w:before="480" w:line="260" w:lineRule="atLeast"/>
    </w:pPr>
    <w:rPr>
      <w:b/>
      <w:kern w:val="12"/>
      <w:sz w:val="26"/>
    </w:rPr>
  </w:style>
  <w:style w:type="paragraph" w:styleId="EndnoteText">
    <w:name w:val="endnote text"/>
    <w:basedOn w:val="Normal"/>
    <w:link w:val="EndnoteTextChar"/>
    <w:uiPriority w:val="99"/>
    <w:semiHidden/>
    <w:unhideWhenUsed/>
    <w:rsid w:val="00CC3566"/>
    <w:rPr>
      <w:szCs w:val="20"/>
    </w:rPr>
  </w:style>
  <w:style w:type="character" w:customStyle="1" w:styleId="EndnoteTextChar">
    <w:name w:val="Endnote Text Char"/>
    <w:basedOn w:val="DefaultParagraphFont"/>
    <w:link w:val="EndnoteText"/>
    <w:uiPriority w:val="99"/>
    <w:semiHidden/>
    <w:rsid w:val="00CC3566"/>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CC3566"/>
    <w:rPr>
      <w:vertAlign w:val="superscript"/>
    </w:rPr>
  </w:style>
  <w:style w:type="paragraph" w:customStyle="1" w:styleId="Default">
    <w:name w:val="Default"/>
    <w:rsid w:val="00C80326"/>
    <w:pPr>
      <w:autoSpaceDE w:val="0"/>
      <w:autoSpaceDN w:val="0"/>
      <w:adjustRightInd w:val="0"/>
      <w:spacing w:after="0" w:line="240" w:lineRule="auto"/>
    </w:pPr>
    <w:rPr>
      <w:rFonts w:ascii="Arial" w:hAnsi="Arial" w:cs="Arial"/>
      <w:color w:val="000000"/>
      <w:sz w:val="24"/>
      <w:szCs w:val="24"/>
      <w:lang w:val="en-US"/>
    </w:rPr>
  </w:style>
  <w:style w:type="character" w:customStyle="1" w:styleId="UnresolvedMention2">
    <w:name w:val="Unresolved Mention2"/>
    <w:basedOn w:val="DefaultParagraphFont"/>
    <w:uiPriority w:val="99"/>
    <w:semiHidden/>
    <w:unhideWhenUsed/>
    <w:rsid w:val="00E7732D"/>
    <w:rPr>
      <w:color w:val="605E5C"/>
      <w:shd w:val="clear" w:color="auto" w:fill="E1DFDD"/>
    </w:rPr>
  </w:style>
  <w:style w:type="character" w:customStyle="1" w:styleId="hps">
    <w:name w:val="hps"/>
    <w:basedOn w:val="DefaultParagraphFont"/>
    <w:rsid w:val="00462860"/>
  </w:style>
  <w:style w:type="table" w:styleId="TableGrid">
    <w:name w:val="Table Grid"/>
    <w:basedOn w:val="TableNormal"/>
    <w:rsid w:val="00F621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Heading2">
    <w:name w:val="EY Heading 2"/>
    <w:basedOn w:val="Normal"/>
    <w:next w:val="EYBodytextwithparaspace"/>
    <w:link w:val="EYHeading2Char"/>
    <w:uiPriority w:val="99"/>
    <w:rsid w:val="00F62101"/>
    <w:pPr>
      <w:keepNext/>
      <w:suppressAutoHyphens/>
      <w:spacing w:before="120" w:after="120"/>
    </w:pPr>
    <w:rPr>
      <w:b/>
      <w:kern w:val="12"/>
      <w:sz w:val="22"/>
      <w:lang w:val="en-GB"/>
    </w:rPr>
  </w:style>
  <w:style w:type="character" w:customStyle="1" w:styleId="EYHeading2Char">
    <w:name w:val="EY Heading 2 Char"/>
    <w:basedOn w:val="DefaultParagraphFont"/>
    <w:link w:val="EYHeading2"/>
    <w:uiPriority w:val="99"/>
    <w:locked/>
    <w:rsid w:val="00F62101"/>
    <w:rPr>
      <w:rFonts w:ascii="Arial" w:eastAsia="Times New Roman" w:hAnsi="Arial" w:cs="Times New Roman"/>
      <w:b/>
      <w:kern w:val="12"/>
      <w:szCs w:val="24"/>
      <w:lang w:val="en-GB"/>
    </w:rPr>
  </w:style>
  <w:style w:type="character" w:customStyle="1" w:styleId="jlqj4b">
    <w:name w:val="jlqj4b"/>
    <w:basedOn w:val="DefaultParagraphFont"/>
    <w:rsid w:val="00AD21AA"/>
  </w:style>
  <w:style w:type="character" w:styleId="Emphasis">
    <w:name w:val="Emphasis"/>
    <w:basedOn w:val="DefaultParagraphFont"/>
    <w:uiPriority w:val="20"/>
    <w:qFormat/>
    <w:rsid w:val="00AD21AA"/>
    <w:rPr>
      <w:i/>
      <w:iCs/>
    </w:rPr>
  </w:style>
  <w:style w:type="character" w:customStyle="1" w:styleId="A7">
    <w:name w:val="A7"/>
    <w:uiPriority w:val="99"/>
    <w:rsid w:val="00F750A8"/>
    <w:rPr>
      <w:rFonts w:cs="EYInterstate Light"/>
      <w:color w:val="000000"/>
      <w:sz w:val="18"/>
      <w:szCs w:val="18"/>
    </w:rPr>
  </w:style>
  <w:style w:type="character" w:customStyle="1" w:styleId="Heading1Char">
    <w:name w:val="Heading 1 Char"/>
    <w:basedOn w:val="DefaultParagraphFont"/>
    <w:link w:val="Heading1"/>
    <w:uiPriority w:val="9"/>
    <w:rsid w:val="00570884"/>
    <w:rPr>
      <w:rFonts w:asciiTheme="majorHAnsi" w:eastAsiaTheme="majorEastAsia" w:hAnsiTheme="majorHAnsi" w:cstheme="majorBidi"/>
      <w:color w:val="2F5496" w:themeColor="accent1" w:themeShade="BF"/>
      <w:sz w:val="32"/>
      <w:szCs w:val="32"/>
    </w:rPr>
  </w:style>
  <w:style w:type="paragraph" w:customStyle="1" w:styleId="EYBodytextsubhead2">
    <w:name w:val="EY Body text subhead 2"/>
    <w:basedOn w:val="Normal"/>
    <w:rsid w:val="00570884"/>
    <w:pPr>
      <w:tabs>
        <w:tab w:val="left" w:pos="907"/>
      </w:tabs>
      <w:suppressAutoHyphens/>
      <w:spacing w:after="200" w:line="500" w:lineRule="atLeast"/>
    </w:pPr>
    <w:rPr>
      <w:rFonts w:ascii="Arial Bold" w:hAnsi="Arial Bold"/>
      <w:b/>
      <w:i/>
      <w:kern w:val="12"/>
    </w:rPr>
  </w:style>
  <w:style w:type="character" w:styleId="CommentReference">
    <w:name w:val="annotation reference"/>
    <w:basedOn w:val="DefaultParagraphFont"/>
    <w:uiPriority w:val="99"/>
    <w:semiHidden/>
    <w:unhideWhenUsed/>
    <w:rsid w:val="00236736"/>
    <w:rPr>
      <w:sz w:val="16"/>
      <w:szCs w:val="16"/>
    </w:rPr>
  </w:style>
  <w:style w:type="paragraph" w:styleId="CommentText">
    <w:name w:val="annotation text"/>
    <w:basedOn w:val="Normal"/>
    <w:link w:val="CommentTextChar"/>
    <w:uiPriority w:val="99"/>
    <w:semiHidden/>
    <w:unhideWhenUsed/>
    <w:rsid w:val="00236736"/>
    <w:pPr>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236736"/>
    <w:rPr>
      <w:sz w:val="20"/>
      <w:szCs w:val="20"/>
      <w:lang w:val="en-US"/>
    </w:rPr>
  </w:style>
  <w:style w:type="character" w:styleId="Strong">
    <w:name w:val="Strong"/>
    <w:basedOn w:val="DefaultParagraphFont"/>
    <w:uiPriority w:val="22"/>
    <w:qFormat/>
    <w:rsid w:val="00FE30B0"/>
    <w:rPr>
      <w:b/>
      <w:bCs/>
    </w:rPr>
  </w:style>
  <w:style w:type="character" w:customStyle="1" w:styleId="normaltextrun">
    <w:name w:val="normaltextrun"/>
    <w:basedOn w:val="DefaultParagraphFont"/>
    <w:rsid w:val="00956C93"/>
  </w:style>
  <w:style w:type="paragraph" w:customStyle="1" w:styleId="xmsonormal">
    <w:name w:val="x_msonormal"/>
    <w:basedOn w:val="Normal"/>
    <w:rsid w:val="009D115E"/>
    <w:rPr>
      <w:rFonts w:ascii="Calibri" w:eastAsiaTheme="minorHAnsi" w:hAnsi="Calibri" w:cs="Calibri"/>
      <w:sz w:val="22"/>
      <w:szCs w:val="22"/>
      <w:lang w:val="el-GR" w:eastAsia="el-GR"/>
    </w:rPr>
  </w:style>
  <w:style w:type="paragraph" w:customStyle="1" w:styleId="xmsolistparagraph">
    <w:name w:val="x_msolistparagraph"/>
    <w:basedOn w:val="Normal"/>
    <w:rsid w:val="009E2A6B"/>
    <w:pPr>
      <w:ind w:left="720"/>
    </w:pPr>
    <w:rPr>
      <w:rFonts w:ascii="Calibri" w:eastAsiaTheme="minorHAnsi" w:hAnsi="Calibri" w:cs="Calibri"/>
      <w:sz w:val="22"/>
      <w:szCs w:val="22"/>
      <w:lang w:val="en-GB" w:eastAsia="en-GB"/>
    </w:rPr>
  </w:style>
  <w:style w:type="paragraph" w:customStyle="1" w:styleId="EYHeading1">
    <w:name w:val="EY Heading 1"/>
    <w:basedOn w:val="EYNormal"/>
    <w:next w:val="EYBodytextwithparaspace"/>
    <w:link w:val="EYHeading1Char"/>
    <w:rsid w:val="00007DEF"/>
    <w:pPr>
      <w:keepNext/>
      <w:spacing w:before="120" w:after="240"/>
    </w:pPr>
    <w:rPr>
      <w:rFonts w:ascii="Arial" w:eastAsia="Times New Roman" w:hAnsi="Arial"/>
      <w:b/>
      <w:sz w:val="26"/>
      <w:lang w:val="en-GB"/>
    </w:rPr>
  </w:style>
  <w:style w:type="paragraph" w:customStyle="1" w:styleId="EYBulletedtext1">
    <w:name w:val="EY Bulleted text 1"/>
    <w:basedOn w:val="EYBodytextwithparaspace"/>
    <w:link w:val="EYBulletedtext1Char"/>
    <w:qFormat/>
    <w:rsid w:val="00007DEF"/>
    <w:pPr>
      <w:numPr>
        <w:numId w:val="27"/>
      </w:numPr>
      <w:tabs>
        <w:tab w:val="clear" w:pos="907"/>
      </w:tabs>
      <w:spacing w:after="240" w:line="240" w:lineRule="auto"/>
    </w:pPr>
    <w:rPr>
      <w:rFonts w:eastAsia="Times New Roman" w:cs="Times New Roman"/>
      <w:lang w:val="en-GB"/>
    </w:rPr>
  </w:style>
  <w:style w:type="paragraph" w:customStyle="1" w:styleId="EYBulletedtext2">
    <w:name w:val="EY Bulleted text 2"/>
    <w:basedOn w:val="EYBodytextwithparaspace"/>
    <w:link w:val="EYBulletedtext2Char"/>
    <w:rsid w:val="00007DEF"/>
    <w:pPr>
      <w:numPr>
        <w:ilvl w:val="1"/>
        <w:numId w:val="27"/>
      </w:numPr>
      <w:tabs>
        <w:tab w:val="clear" w:pos="851"/>
        <w:tab w:val="clear" w:pos="907"/>
      </w:tabs>
      <w:spacing w:after="240" w:line="240" w:lineRule="auto"/>
      <w:ind w:left="2880" w:hanging="360"/>
    </w:pPr>
    <w:rPr>
      <w:rFonts w:eastAsia="Times New Roman" w:cs="Times New Roman"/>
      <w:lang w:val="en-GB"/>
    </w:rPr>
  </w:style>
  <w:style w:type="character" w:customStyle="1" w:styleId="EYHeading1Char">
    <w:name w:val="EY Heading 1 Char"/>
    <w:basedOn w:val="DefaultParagraphFont"/>
    <w:link w:val="EYHeading1"/>
    <w:rsid w:val="00007DEF"/>
    <w:rPr>
      <w:rFonts w:ascii="Arial" w:eastAsia="Times New Roman" w:hAnsi="Arial" w:cs="Times New Roman"/>
      <w:b/>
      <w:kern w:val="12"/>
      <w:sz w:val="26"/>
      <w:szCs w:val="24"/>
      <w:lang w:val="en-GB"/>
    </w:rPr>
  </w:style>
  <w:style w:type="character" w:customStyle="1" w:styleId="EYBulletedtext2Char">
    <w:name w:val="EY Bulleted text 2 Char"/>
    <w:basedOn w:val="DefaultParagraphFont"/>
    <w:link w:val="EYBulletedtext2"/>
    <w:rsid w:val="00007DEF"/>
    <w:rPr>
      <w:rFonts w:ascii="Arial" w:eastAsia="Times New Roman" w:hAnsi="Arial" w:cs="Times New Roman"/>
      <w:kern w:val="12"/>
      <w:szCs w:val="24"/>
      <w:lang w:val="en-GB"/>
    </w:rPr>
  </w:style>
  <w:style w:type="character" w:customStyle="1" w:styleId="eop">
    <w:name w:val="eop"/>
    <w:basedOn w:val="DefaultParagraphFont"/>
    <w:rsid w:val="00A2329F"/>
  </w:style>
  <w:style w:type="character" w:customStyle="1" w:styleId="EYBulletedtext1Char">
    <w:name w:val="EY Bulleted text 1 Char"/>
    <w:basedOn w:val="DefaultParagraphFont"/>
    <w:link w:val="EYBulletedtext1"/>
    <w:locked/>
    <w:rsid w:val="00F07867"/>
    <w:rPr>
      <w:rFonts w:ascii="Arial" w:eastAsia="Times New Roman" w:hAnsi="Arial" w:cs="Times New Roman"/>
      <w:kern w:val="12"/>
      <w:szCs w:val="24"/>
      <w:lang w:val="en-GB"/>
    </w:rPr>
  </w:style>
  <w:style w:type="paragraph" w:styleId="BodyText">
    <w:name w:val="Body Text"/>
    <w:basedOn w:val="Normal"/>
    <w:link w:val="BodyTextChar"/>
    <w:unhideWhenUsed/>
    <w:rsid w:val="00A72B71"/>
    <w:pPr>
      <w:spacing w:line="480" w:lineRule="auto"/>
      <w:jc w:val="center"/>
    </w:pPr>
    <w:rPr>
      <w:rFonts w:ascii="Times New Roman" w:hAnsi="Times New Roman"/>
      <w:sz w:val="24"/>
    </w:rPr>
  </w:style>
  <w:style w:type="character" w:customStyle="1" w:styleId="BodyTextChar">
    <w:name w:val="Body Text Char"/>
    <w:basedOn w:val="DefaultParagraphFont"/>
    <w:link w:val="BodyText"/>
    <w:rsid w:val="00A72B71"/>
    <w:rPr>
      <w:rFonts w:ascii="Times New Roman" w:eastAsia="Times New Roman" w:hAnsi="Times New Roman" w:cs="Times New Roman"/>
      <w:sz w:val="24"/>
      <w:szCs w:val="24"/>
      <w:lang w:val="en-US"/>
    </w:rPr>
  </w:style>
  <w:style w:type="paragraph" w:customStyle="1" w:styleId="eybodytextwithparaspace0">
    <w:name w:val="eybodytextwithparaspace"/>
    <w:basedOn w:val="Normal"/>
    <w:rsid w:val="005E2B21"/>
    <w:pPr>
      <w:spacing w:after="400" w:line="360" w:lineRule="auto"/>
    </w:pPr>
    <w:rPr>
      <w:rFonts w:eastAsia="PMingLiU" w:cs="Arial"/>
      <w:szCs w:val="20"/>
      <w:lang w:eastAsia="zh-TW"/>
    </w:rPr>
  </w:style>
  <w:style w:type="paragraph" w:styleId="CommentSubject">
    <w:name w:val="annotation subject"/>
    <w:basedOn w:val="CommentText"/>
    <w:next w:val="CommentText"/>
    <w:link w:val="CommentSubjectChar"/>
    <w:uiPriority w:val="99"/>
    <w:semiHidden/>
    <w:unhideWhenUsed/>
    <w:rsid w:val="009D53BA"/>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9D53BA"/>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50766">
      <w:bodyDiv w:val="1"/>
      <w:marLeft w:val="0"/>
      <w:marRight w:val="0"/>
      <w:marTop w:val="0"/>
      <w:marBottom w:val="0"/>
      <w:divBdr>
        <w:top w:val="none" w:sz="0" w:space="0" w:color="auto"/>
        <w:left w:val="none" w:sz="0" w:space="0" w:color="auto"/>
        <w:bottom w:val="none" w:sz="0" w:space="0" w:color="auto"/>
        <w:right w:val="none" w:sz="0" w:space="0" w:color="auto"/>
      </w:divBdr>
    </w:div>
    <w:div w:id="1548183452">
      <w:bodyDiv w:val="1"/>
      <w:marLeft w:val="0"/>
      <w:marRight w:val="0"/>
      <w:marTop w:val="0"/>
      <w:marBottom w:val="0"/>
      <w:divBdr>
        <w:top w:val="none" w:sz="0" w:space="0" w:color="auto"/>
        <w:left w:val="none" w:sz="0" w:space="0" w:color="auto"/>
        <w:bottom w:val="none" w:sz="0" w:space="0" w:color="auto"/>
        <w:right w:val="none" w:sz="0" w:space="0" w:color="auto"/>
      </w:divBdr>
    </w:div>
    <w:div w:id="1757946128">
      <w:bodyDiv w:val="1"/>
      <w:marLeft w:val="0"/>
      <w:marRight w:val="0"/>
      <w:marTop w:val="0"/>
      <w:marBottom w:val="0"/>
      <w:divBdr>
        <w:top w:val="none" w:sz="0" w:space="0" w:color="auto"/>
        <w:left w:val="none" w:sz="0" w:space="0" w:color="auto"/>
        <w:bottom w:val="none" w:sz="0" w:space="0" w:color="auto"/>
        <w:right w:val="none" w:sz="0" w:space="0" w:color="auto"/>
      </w:divBdr>
    </w:div>
    <w:div w:id="19735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elidr@certh.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3738337CE104A9E3BDEF4DC48861E" ma:contentTypeVersion="12" ma:contentTypeDescription="Create a new document." ma:contentTypeScope="" ma:versionID="35245a767de0308d7888b1a101c9fa3e">
  <xsd:schema xmlns:xsd="http://www.w3.org/2001/XMLSchema" xmlns:xs="http://www.w3.org/2001/XMLSchema" xmlns:p="http://schemas.microsoft.com/office/2006/metadata/properties" xmlns:ns3="ceab28f9-0f7b-4a62-ab03-516cc0ce2d38" xmlns:ns4="ffbe8e91-bea6-4819-9b4a-196fb16252bf" targetNamespace="http://schemas.microsoft.com/office/2006/metadata/properties" ma:root="true" ma:fieldsID="35a1c91f8b0a3174654fddd49211b600" ns3:_="" ns4:_="">
    <xsd:import namespace="ceab28f9-0f7b-4a62-ab03-516cc0ce2d38"/>
    <xsd:import namespace="ffbe8e91-bea6-4819-9b4a-196fb16252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28f9-0f7b-4a62-ab03-516cc0ce2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e8e91-bea6-4819-9b4a-196fb1625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D694-F163-49D3-AE19-FC544570B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28f9-0f7b-4a62-ab03-516cc0ce2d38"/>
    <ds:schemaRef ds:uri="ffbe8e91-bea6-4819-9b4a-196fb1625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4CF85-2712-43BD-BE58-3DD029322F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A8271-8D47-4B4B-A40D-D1101DC8B00E}">
  <ds:schemaRefs>
    <ds:schemaRef ds:uri="http://schemas.microsoft.com/sharepoint/v3/contenttype/forms"/>
  </ds:schemaRefs>
</ds:datastoreItem>
</file>

<file path=customXml/itemProps4.xml><?xml version="1.0" encoding="utf-8"?>
<ds:datastoreItem xmlns:ds="http://schemas.openxmlformats.org/officeDocument/2006/customXml" ds:itemID="{8FB5D2AD-3F60-49DF-AEED-2B393379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703</Words>
  <Characters>3799</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Palladian SA</dc:creator>
  <cp:keywords/>
  <dc:description/>
  <cp:lastModifiedBy>amelidr</cp:lastModifiedBy>
  <cp:revision>7</cp:revision>
  <cp:lastPrinted>2022-05-04T10:21:00Z</cp:lastPrinted>
  <dcterms:created xsi:type="dcterms:W3CDTF">2022-05-04T12:15:00Z</dcterms:created>
  <dcterms:modified xsi:type="dcterms:W3CDTF">2022-05-05T09:46:00Z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-1526700949</vt:i4>
  </property>
  <property fmtid="{D5CDD505-2E9C-101B-9397-08002B2CF9AE}" pid="3" name="ContentTypeId">
    <vt:lpwstr>0x010100C0B3738337CE104A9E3BDEF4DC48861E</vt:lpwstr>
  </property>
</Properties>
</file>