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A67" w:rsidRPr="007B213D" w:rsidRDefault="00F27A67" w:rsidP="002203D4">
      <w:pPr>
        <w:rPr>
          <w:b/>
          <w:color w:val="333333"/>
          <w:sz w:val="24"/>
          <w:szCs w:val="24"/>
          <w:shd w:val="clear" w:color="auto" w:fill="FFFFFF"/>
        </w:rPr>
      </w:pPr>
      <w:r w:rsidRPr="007B213D">
        <w:rPr>
          <w:b/>
          <w:color w:val="333333"/>
          <w:sz w:val="24"/>
          <w:szCs w:val="24"/>
          <w:shd w:val="clear" w:color="auto" w:fill="FFFFFF"/>
        </w:rPr>
        <w:t>Το ΕΚΕΤΑ στη</w:t>
      </w:r>
      <w:r w:rsidR="009F6B2A" w:rsidRPr="007B213D">
        <w:rPr>
          <w:b/>
          <w:color w:val="333333"/>
          <w:sz w:val="24"/>
          <w:szCs w:val="24"/>
          <w:shd w:val="clear" w:color="auto" w:fill="FFFFFF"/>
        </w:rPr>
        <w:t>ν</w:t>
      </w:r>
      <w:r w:rsidRPr="007B213D">
        <w:rPr>
          <w:b/>
          <w:color w:val="333333"/>
          <w:sz w:val="24"/>
          <w:szCs w:val="24"/>
          <w:shd w:val="clear" w:color="auto" w:fill="FFFFFF"/>
        </w:rPr>
        <w:t xml:space="preserve"> 84</w:t>
      </w:r>
      <w:r w:rsidRPr="007B213D">
        <w:rPr>
          <w:b/>
          <w:color w:val="333333"/>
          <w:sz w:val="24"/>
          <w:szCs w:val="24"/>
          <w:shd w:val="clear" w:color="auto" w:fill="FFFFFF"/>
          <w:vertAlign w:val="superscript"/>
        </w:rPr>
        <w:t>η</w:t>
      </w:r>
      <w:r w:rsidRPr="007B213D">
        <w:rPr>
          <w:b/>
          <w:color w:val="333333"/>
          <w:sz w:val="24"/>
          <w:szCs w:val="24"/>
          <w:shd w:val="clear" w:color="auto" w:fill="FFFFFF"/>
        </w:rPr>
        <w:t xml:space="preserve"> Δ</w:t>
      </w:r>
      <w:r w:rsidR="009F6B2A" w:rsidRPr="007B213D">
        <w:rPr>
          <w:b/>
          <w:color w:val="333333"/>
          <w:sz w:val="24"/>
          <w:szCs w:val="24"/>
          <w:shd w:val="clear" w:color="auto" w:fill="FFFFFF"/>
        </w:rPr>
        <w:t>ιεθνή Έκθεση Θεσσαλονίκης</w:t>
      </w:r>
    </w:p>
    <w:p w:rsidR="00294987" w:rsidRPr="007B213D" w:rsidRDefault="002203D4" w:rsidP="002203D4">
      <w:pPr>
        <w:rPr>
          <w:color w:val="333333"/>
          <w:sz w:val="24"/>
          <w:szCs w:val="24"/>
          <w:shd w:val="clear" w:color="auto" w:fill="FFFFFF"/>
        </w:rPr>
      </w:pPr>
      <w:r w:rsidRPr="007B213D">
        <w:rPr>
          <w:color w:val="333333"/>
          <w:sz w:val="24"/>
          <w:szCs w:val="24"/>
          <w:shd w:val="clear" w:color="auto" w:fill="FFFFFF"/>
        </w:rPr>
        <w:t>Το Εθνικό Κέντρο Έρευνας και Τεχνολογικής Ανάπτυξης (ΕΚΕΤΑ) συμμετέχει με την παρουσία του για μία ακόμη χρονιά στο θεσμό της Διεθνούς Έκθ</w:t>
      </w:r>
      <w:r w:rsidR="00294987" w:rsidRPr="007B213D">
        <w:rPr>
          <w:color w:val="333333"/>
          <w:sz w:val="24"/>
          <w:szCs w:val="24"/>
          <w:shd w:val="clear" w:color="auto" w:fill="FFFFFF"/>
        </w:rPr>
        <w:t>εσης Θεσσαλονίκης, η οποία από 7 μέχρι 15 Σεπτεμβρίου 2019</w:t>
      </w:r>
      <w:r w:rsidRPr="007B213D">
        <w:rPr>
          <w:color w:val="333333"/>
          <w:sz w:val="24"/>
          <w:szCs w:val="24"/>
          <w:shd w:val="clear" w:color="auto" w:fill="FFFFFF"/>
        </w:rPr>
        <w:t xml:space="preserve"> ανοίγει τις πύλες της προκειμένου να υποδεχθεί επισκέπτες από όλη τη χώρα και το εξωτερικό. </w:t>
      </w:r>
    </w:p>
    <w:p w:rsidR="001E6E75" w:rsidRPr="007B213D" w:rsidRDefault="00364637" w:rsidP="002203D4">
      <w:pPr>
        <w:rPr>
          <w:color w:val="000000"/>
          <w:sz w:val="24"/>
          <w:szCs w:val="24"/>
          <w:shd w:val="clear" w:color="auto" w:fill="FFFFFF"/>
        </w:rPr>
      </w:pPr>
      <w:r w:rsidRPr="007B213D">
        <w:rPr>
          <w:color w:val="333333"/>
          <w:sz w:val="24"/>
          <w:szCs w:val="24"/>
          <w:shd w:val="clear" w:color="auto" w:fill="FFFFFF"/>
        </w:rPr>
        <w:t>Τιμώμενη χώρα για φέτος</w:t>
      </w:r>
      <w:r w:rsidR="002203D4" w:rsidRPr="007B213D">
        <w:rPr>
          <w:color w:val="333333"/>
          <w:sz w:val="24"/>
          <w:szCs w:val="24"/>
          <w:shd w:val="clear" w:color="auto" w:fill="FFFFFF"/>
        </w:rPr>
        <w:t xml:space="preserve"> είναι </w:t>
      </w:r>
      <w:r w:rsidR="007A7E1F" w:rsidRPr="007B213D">
        <w:rPr>
          <w:color w:val="333333"/>
          <w:sz w:val="24"/>
          <w:szCs w:val="24"/>
          <w:shd w:val="clear" w:color="auto" w:fill="FFFFFF"/>
        </w:rPr>
        <w:t xml:space="preserve">η </w:t>
      </w:r>
      <w:r w:rsidR="00E124EF">
        <w:rPr>
          <w:color w:val="333333"/>
          <w:sz w:val="24"/>
          <w:szCs w:val="24"/>
          <w:shd w:val="clear" w:color="auto" w:fill="FFFFFF"/>
        </w:rPr>
        <w:t>Ινδία</w:t>
      </w:r>
      <w:r w:rsidR="002203D4" w:rsidRPr="007B213D">
        <w:rPr>
          <w:color w:val="333333"/>
          <w:sz w:val="24"/>
          <w:szCs w:val="24"/>
          <w:shd w:val="clear" w:color="auto" w:fill="FFFFFF"/>
        </w:rPr>
        <w:t xml:space="preserve"> ενώ </w:t>
      </w:r>
      <w:r w:rsidR="007A7E1F" w:rsidRPr="007B213D">
        <w:rPr>
          <w:color w:val="000000"/>
          <w:sz w:val="24"/>
          <w:szCs w:val="24"/>
          <w:shd w:val="clear" w:color="auto" w:fill="FFFFFF"/>
        </w:rPr>
        <w:t>η υψηλή τεχνολογία, η καινοτομία, η γεωργία και ο τουρισμός, που αποτελούν ορισμένους από τους τομείς κοινού ενδιαφέροντος ανάμεσα στις δύο χώρες</w:t>
      </w:r>
      <w:r w:rsidR="00F97FF3" w:rsidRPr="007B213D">
        <w:rPr>
          <w:color w:val="000000"/>
          <w:sz w:val="24"/>
          <w:szCs w:val="24"/>
          <w:shd w:val="clear" w:color="auto" w:fill="FFFFFF"/>
        </w:rPr>
        <w:t>,</w:t>
      </w:r>
      <w:r w:rsidR="00A07625" w:rsidRPr="007B213D">
        <w:rPr>
          <w:color w:val="000000"/>
          <w:sz w:val="24"/>
          <w:szCs w:val="24"/>
          <w:shd w:val="clear" w:color="auto" w:fill="FFFFFF"/>
        </w:rPr>
        <w:t xml:space="preserve"> θα βρεθούν στο επίκεντρο. </w:t>
      </w:r>
    </w:p>
    <w:p w:rsidR="00A07625" w:rsidRPr="007B213D" w:rsidRDefault="00A07625" w:rsidP="002203D4">
      <w:pPr>
        <w:rPr>
          <w:color w:val="000000"/>
          <w:sz w:val="24"/>
          <w:szCs w:val="24"/>
          <w:shd w:val="clear" w:color="auto" w:fill="FFFFFF"/>
        </w:rPr>
      </w:pPr>
      <w:r w:rsidRPr="007B213D">
        <w:rPr>
          <w:color w:val="000000"/>
          <w:sz w:val="24"/>
          <w:szCs w:val="24"/>
          <w:shd w:val="clear" w:color="auto" w:fill="FFFFFF"/>
        </w:rPr>
        <w:t>Το ΕΚΕΤΑ θα βρίσκεται</w:t>
      </w:r>
      <w:r w:rsidR="007D0991" w:rsidRPr="007B213D">
        <w:rPr>
          <w:color w:val="000000"/>
          <w:sz w:val="24"/>
          <w:szCs w:val="24"/>
          <w:shd w:val="clear" w:color="auto" w:fill="FFFFFF"/>
        </w:rPr>
        <w:t xml:space="preserve"> στον ενιαίο χώρο του Υπουργείου Ανάπτυξης και Επενδύσεων</w:t>
      </w:r>
      <w:r w:rsidR="00E124EF">
        <w:rPr>
          <w:color w:val="000000"/>
          <w:sz w:val="24"/>
          <w:szCs w:val="24"/>
          <w:shd w:val="clear" w:color="auto" w:fill="FFFFFF"/>
        </w:rPr>
        <w:t xml:space="preserve">, στο </w:t>
      </w:r>
      <w:r w:rsidR="00E124EF">
        <w:rPr>
          <w:color w:val="000000"/>
          <w:sz w:val="24"/>
          <w:szCs w:val="24"/>
          <w:shd w:val="clear" w:color="auto" w:fill="FFFFFF"/>
          <w:lang w:val="en-US"/>
        </w:rPr>
        <w:t>stand</w:t>
      </w:r>
      <w:r w:rsidR="00E124EF" w:rsidRPr="00E124EF">
        <w:rPr>
          <w:color w:val="000000"/>
          <w:sz w:val="24"/>
          <w:szCs w:val="24"/>
          <w:shd w:val="clear" w:color="auto" w:fill="FFFFFF"/>
        </w:rPr>
        <w:t xml:space="preserve"> </w:t>
      </w:r>
      <w:r w:rsidR="00E124EF">
        <w:rPr>
          <w:color w:val="000000"/>
          <w:sz w:val="24"/>
          <w:szCs w:val="24"/>
          <w:shd w:val="clear" w:color="auto" w:fill="FFFFFF"/>
        </w:rPr>
        <w:t>της Γενικής Γραμματείας Έρευνας και Τεχνολογίας,</w:t>
      </w:r>
      <w:r w:rsidRPr="007B213D">
        <w:rPr>
          <w:color w:val="000000"/>
          <w:sz w:val="24"/>
          <w:szCs w:val="24"/>
          <w:shd w:val="clear" w:color="auto" w:fill="FFFFFF"/>
        </w:rPr>
        <w:t xml:space="preserve"> Περίπτερο 13</w:t>
      </w:r>
      <w:r w:rsidR="007D0991" w:rsidRPr="007B213D">
        <w:rPr>
          <w:color w:val="000000"/>
          <w:sz w:val="24"/>
          <w:szCs w:val="24"/>
          <w:shd w:val="clear" w:color="auto" w:fill="FFFFFF"/>
        </w:rPr>
        <w:t>.</w:t>
      </w:r>
      <w:r w:rsidRPr="007B213D">
        <w:rPr>
          <w:color w:val="000000"/>
          <w:sz w:val="24"/>
          <w:szCs w:val="24"/>
          <w:shd w:val="clear" w:color="auto" w:fill="FFFFFF"/>
        </w:rPr>
        <w:t xml:space="preserve">  Οι επισκέπτες θα έχουν την ευκαιρία να δουν από κοντά και να ενημερωθούν για τα παρακάτω:</w:t>
      </w:r>
      <w:bookmarkStart w:id="0" w:name="_GoBack"/>
      <w:bookmarkEnd w:id="0"/>
    </w:p>
    <w:p w:rsidR="00A07625" w:rsidRPr="007B213D" w:rsidRDefault="00A07625" w:rsidP="002203D4">
      <w:pPr>
        <w:rPr>
          <w:color w:val="000000"/>
          <w:sz w:val="24"/>
          <w:szCs w:val="24"/>
          <w:shd w:val="clear" w:color="auto" w:fill="FFFFFF"/>
        </w:rPr>
      </w:pPr>
    </w:p>
    <w:p w:rsidR="00A07625" w:rsidRPr="007B213D" w:rsidRDefault="00A07625" w:rsidP="00A07625">
      <w:pPr>
        <w:pStyle w:val="ListParagraph"/>
        <w:numPr>
          <w:ilvl w:val="0"/>
          <w:numId w:val="1"/>
        </w:numPr>
        <w:rPr>
          <w:color w:val="000000"/>
          <w:sz w:val="24"/>
          <w:szCs w:val="24"/>
          <w:shd w:val="clear" w:color="auto" w:fill="FFFFFF"/>
        </w:rPr>
      </w:pPr>
      <w:proofErr w:type="spellStart"/>
      <w:r w:rsidRPr="007B213D">
        <w:rPr>
          <w:color w:val="000000"/>
          <w:sz w:val="24"/>
          <w:szCs w:val="24"/>
          <w:shd w:val="clear" w:color="auto" w:fill="FFFFFF"/>
        </w:rPr>
        <w:t>Ηλιο-</w:t>
      </w:r>
      <w:r w:rsidR="001B01B2" w:rsidRPr="007B213D">
        <w:rPr>
          <w:color w:val="000000"/>
          <w:sz w:val="24"/>
          <w:szCs w:val="24"/>
          <w:shd w:val="clear" w:color="auto" w:fill="FFFFFF"/>
        </w:rPr>
        <w:t>θερμοχημικές</w:t>
      </w:r>
      <w:proofErr w:type="spellEnd"/>
      <w:r w:rsidR="001B01B2" w:rsidRPr="007B213D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B01B2" w:rsidRPr="007B213D">
        <w:rPr>
          <w:color w:val="000000"/>
          <w:sz w:val="24"/>
          <w:szCs w:val="24"/>
          <w:shd w:val="clear" w:color="auto" w:fill="FFFFFF"/>
        </w:rPr>
        <w:t>T</w:t>
      </w:r>
      <w:r w:rsidRPr="007B213D">
        <w:rPr>
          <w:color w:val="000000"/>
          <w:sz w:val="24"/>
          <w:szCs w:val="24"/>
          <w:shd w:val="clear" w:color="auto" w:fill="FFFFFF"/>
        </w:rPr>
        <w:t>εχνολογίες</w:t>
      </w:r>
      <w:proofErr w:type="spellEnd"/>
      <w:r w:rsidRPr="007B213D">
        <w:rPr>
          <w:color w:val="000000"/>
          <w:sz w:val="24"/>
          <w:szCs w:val="24"/>
          <w:shd w:val="clear" w:color="auto" w:fill="FFFFFF"/>
        </w:rPr>
        <w:t xml:space="preserve"> για την Κυκλική Οικονομία</w:t>
      </w:r>
    </w:p>
    <w:p w:rsidR="00A07625" w:rsidRPr="007B213D" w:rsidRDefault="00B53B20" w:rsidP="00A07625">
      <w:pPr>
        <w:pStyle w:val="ListParagraph"/>
        <w:numPr>
          <w:ilvl w:val="0"/>
          <w:numId w:val="1"/>
        </w:numPr>
        <w:rPr>
          <w:color w:val="000000"/>
          <w:sz w:val="24"/>
          <w:szCs w:val="24"/>
          <w:shd w:val="clear" w:color="auto" w:fill="FFFFFF"/>
        </w:rPr>
      </w:pPr>
      <w:r w:rsidRPr="007B213D">
        <w:rPr>
          <w:color w:val="000000"/>
          <w:sz w:val="24"/>
          <w:szCs w:val="24"/>
          <w:shd w:val="clear" w:color="auto" w:fill="FFFFFF"/>
        </w:rPr>
        <w:t>Έξυπνο Σπίτι ΙΠΤΗΛ/ΕΚΕΤΑ: Ψηφιακός Κόμβος Καινοτομίας για ανάπτυξη και αξιολόγηση συστημάτων στους τομείς της Ενέργειας, Υγείας, Ρομποτικής &amp; Ασφάλειας</w:t>
      </w:r>
    </w:p>
    <w:p w:rsidR="00B53B20" w:rsidRPr="007B213D" w:rsidRDefault="00B53B20" w:rsidP="00A07625">
      <w:pPr>
        <w:pStyle w:val="ListParagraph"/>
        <w:numPr>
          <w:ilvl w:val="0"/>
          <w:numId w:val="1"/>
        </w:numPr>
        <w:rPr>
          <w:color w:val="000000"/>
          <w:sz w:val="24"/>
          <w:szCs w:val="24"/>
          <w:shd w:val="clear" w:color="auto" w:fill="FFFFFF"/>
        </w:rPr>
      </w:pPr>
      <w:proofErr w:type="spellStart"/>
      <w:r w:rsidRPr="007B213D">
        <w:rPr>
          <w:color w:val="000000"/>
          <w:sz w:val="24"/>
          <w:szCs w:val="24"/>
          <w:shd w:val="clear" w:color="auto" w:fill="FFFFFF"/>
        </w:rPr>
        <w:t>ΙοΤ</w:t>
      </w:r>
      <w:proofErr w:type="spellEnd"/>
      <w:r w:rsidRPr="007B213D">
        <w:rPr>
          <w:color w:val="000000"/>
          <w:sz w:val="24"/>
          <w:szCs w:val="24"/>
          <w:shd w:val="clear" w:color="auto" w:fill="FFFFFF"/>
        </w:rPr>
        <w:t xml:space="preserve"> πλατφόρμα παρακολούθησης δραστηριοτήτων εντός σπιτιού και της κατάστασης υγείας ηλικιωμένων με σκοπό την ενίσχυση της αυτόνομης διαβίωσής τους</w:t>
      </w:r>
    </w:p>
    <w:p w:rsidR="00B53B20" w:rsidRPr="007B213D" w:rsidRDefault="00B53B20" w:rsidP="00A07625">
      <w:pPr>
        <w:pStyle w:val="ListParagraph"/>
        <w:numPr>
          <w:ilvl w:val="0"/>
          <w:numId w:val="1"/>
        </w:numPr>
        <w:rPr>
          <w:color w:val="000000"/>
          <w:sz w:val="24"/>
          <w:szCs w:val="24"/>
          <w:shd w:val="clear" w:color="auto" w:fill="FFFFFF"/>
        </w:rPr>
      </w:pPr>
      <w:r w:rsidRPr="007B213D">
        <w:rPr>
          <w:color w:val="000000"/>
          <w:sz w:val="24"/>
          <w:szCs w:val="24"/>
          <w:shd w:val="clear" w:color="auto" w:fill="FFFFFF"/>
        </w:rPr>
        <w:t>Συνεργατικό ευφυές σύστημα οδικής ασφάλειας για την οδική υποδομή</w:t>
      </w:r>
    </w:p>
    <w:p w:rsidR="00B53B20" w:rsidRPr="007B213D" w:rsidRDefault="00B53B20" w:rsidP="00A07625">
      <w:pPr>
        <w:pStyle w:val="ListParagraph"/>
        <w:numPr>
          <w:ilvl w:val="0"/>
          <w:numId w:val="1"/>
        </w:numPr>
        <w:rPr>
          <w:color w:val="000000"/>
          <w:sz w:val="24"/>
          <w:szCs w:val="24"/>
          <w:shd w:val="clear" w:color="auto" w:fill="FFFFFF"/>
        </w:rPr>
      </w:pPr>
      <w:r w:rsidRPr="007B213D">
        <w:rPr>
          <w:color w:val="000000"/>
          <w:sz w:val="24"/>
          <w:szCs w:val="24"/>
          <w:shd w:val="clear" w:color="auto" w:fill="FFFFFF"/>
        </w:rPr>
        <w:t>Ιατροδικαστική στα φυτά</w:t>
      </w:r>
    </w:p>
    <w:p w:rsidR="00837552" w:rsidRPr="007B213D" w:rsidRDefault="00837552" w:rsidP="00A07625">
      <w:pPr>
        <w:pStyle w:val="ListParagraph"/>
        <w:numPr>
          <w:ilvl w:val="0"/>
          <w:numId w:val="1"/>
        </w:numPr>
        <w:rPr>
          <w:color w:val="000000"/>
          <w:sz w:val="24"/>
          <w:szCs w:val="24"/>
          <w:shd w:val="clear" w:color="auto" w:fill="FFFFFF"/>
        </w:rPr>
      </w:pPr>
      <w:proofErr w:type="spellStart"/>
      <w:r w:rsidRPr="007B213D">
        <w:rPr>
          <w:color w:val="000000"/>
          <w:sz w:val="24"/>
          <w:szCs w:val="24"/>
          <w:shd w:val="clear" w:color="auto" w:fill="FFFFFF"/>
        </w:rPr>
        <w:t>Μικροφύκη</w:t>
      </w:r>
      <w:proofErr w:type="spellEnd"/>
      <w:r w:rsidRPr="007B213D">
        <w:rPr>
          <w:color w:val="000000"/>
          <w:sz w:val="24"/>
          <w:szCs w:val="24"/>
          <w:shd w:val="clear" w:color="auto" w:fill="FFFFFF"/>
          <w:lang w:val="en-US"/>
        </w:rPr>
        <w:t xml:space="preserve">: </w:t>
      </w:r>
      <w:r w:rsidRPr="007B213D">
        <w:rPr>
          <w:color w:val="000000"/>
          <w:sz w:val="24"/>
          <w:szCs w:val="24"/>
          <w:shd w:val="clear" w:color="auto" w:fill="FFFFFF"/>
        </w:rPr>
        <w:t>Η μπλε επανάσταση</w:t>
      </w:r>
    </w:p>
    <w:p w:rsidR="00837552" w:rsidRPr="007B213D" w:rsidRDefault="00837552" w:rsidP="00A07625">
      <w:pPr>
        <w:pStyle w:val="ListParagraph"/>
        <w:numPr>
          <w:ilvl w:val="0"/>
          <w:numId w:val="1"/>
        </w:numPr>
        <w:rPr>
          <w:color w:val="000000"/>
          <w:sz w:val="24"/>
          <w:szCs w:val="24"/>
          <w:shd w:val="clear" w:color="auto" w:fill="FFFFFF"/>
        </w:rPr>
      </w:pPr>
      <w:r w:rsidRPr="007B213D">
        <w:rPr>
          <w:color w:val="000000"/>
          <w:sz w:val="24"/>
          <w:szCs w:val="24"/>
          <w:shd w:val="clear" w:color="auto" w:fill="FFFFFF"/>
        </w:rPr>
        <w:t xml:space="preserve">Διάσωση και ανάδειξη των ντόπιων παραδοσιακών ποικιλιών φυλλοβόλων δέντρων </w:t>
      </w:r>
    </w:p>
    <w:p w:rsidR="00837552" w:rsidRPr="007B213D" w:rsidRDefault="00837552" w:rsidP="00A07625">
      <w:pPr>
        <w:pStyle w:val="ListParagraph"/>
        <w:numPr>
          <w:ilvl w:val="0"/>
          <w:numId w:val="1"/>
        </w:numPr>
        <w:rPr>
          <w:color w:val="000000"/>
          <w:sz w:val="24"/>
          <w:szCs w:val="24"/>
          <w:shd w:val="clear" w:color="auto" w:fill="FFFFFF"/>
        </w:rPr>
      </w:pPr>
      <w:r w:rsidRPr="007B213D">
        <w:rPr>
          <w:color w:val="000000"/>
          <w:sz w:val="24"/>
          <w:szCs w:val="24"/>
          <w:shd w:val="clear" w:color="auto" w:fill="FFFFFF"/>
        </w:rPr>
        <w:t>Ενίσχυση της καλλιέργειας μαστιχόδεντρων με μοχλό τη χρήση καινοτόμων μοριακών μεθόδων</w:t>
      </w:r>
    </w:p>
    <w:p w:rsidR="00837552" w:rsidRPr="007B213D" w:rsidRDefault="00837552" w:rsidP="00A07625">
      <w:pPr>
        <w:pStyle w:val="ListParagraph"/>
        <w:numPr>
          <w:ilvl w:val="0"/>
          <w:numId w:val="1"/>
        </w:numPr>
        <w:rPr>
          <w:color w:val="000000"/>
          <w:sz w:val="24"/>
          <w:szCs w:val="24"/>
          <w:shd w:val="clear" w:color="auto" w:fill="FFFFFF"/>
        </w:rPr>
      </w:pPr>
      <w:r w:rsidRPr="007B213D">
        <w:rPr>
          <w:color w:val="000000"/>
          <w:sz w:val="24"/>
          <w:szCs w:val="24"/>
          <w:shd w:val="clear" w:color="auto" w:fill="FFFFFF"/>
        </w:rPr>
        <w:t xml:space="preserve">Ανάδειξη και αξιοποίηση της ελληνικής βιοποικιλότητας και </w:t>
      </w:r>
      <w:proofErr w:type="spellStart"/>
      <w:r w:rsidRPr="007B213D">
        <w:rPr>
          <w:color w:val="000000"/>
          <w:sz w:val="24"/>
          <w:szCs w:val="24"/>
          <w:shd w:val="clear" w:color="auto" w:fill="FFFFFF"/>
        </w:rPr>
        <w:t>γονιδιωματικές</w:t>
      </w:r>
      <w:proofErr w:type="spellEnd"/>
      <w:r w:rsidRPr="007B213D">
        <w:rPr>
          <w:color w:val="000000"/>
          <w:sz w:val="24"/>
          <w:szCs w:val="24"/>
          <w:shd w:val="clear" w:color="auto" w:fill="FFFFFF"/>
        </w:rPr>
        <w:t xml:space="preserve"> εφαρμογές στη γενετική βελτίωση ελληνικών φυλών αιγοπροβάτων </w:t>
      </w:r>
    </w:p>
    <w:p w:rsidR="00837552" w:rsidRPr="007B213D" w:rsidRDefault="00837552" w:rsidP="00A07625">
      <w:pPr>
        <w:pStyle w:val="ListParagraph"/>
        <w:numPr>
          <w:ilvl w:val="0"/>
          <w:numId w:val="1"/>
        </w:numPr>
        <w:rPr>
          <w:color w:val="000000"/>
          <w:sz w:val="24"/>
          <w:szCs w:val="24"/>
          <w:shd w:val="clear" w:color="auto" w:fill="FFFFFF"/>
        </w:rPr>
      </w:pPr>
      <w:r w:rsidRPr="007B213D">
        <w:rPr>
          <w:color w:val="000000"/>
          <w:sz w:val="24"/>
          <w:szCs w:val="24"/>
          <w:shd w:val="clear" w:color="auto" w:fill="FFFFFF"/>
          <w:lang w:val="en-US"/>
        </w:rPr>
        <w:t>Four</w:t>
      </w:r>
      <w:r w:rsidRPr="007B213D">
        <w:rPr>
          <w:color w:val="000000"/>
          <w:sz w:val="24"/>
          <w:szCs w:val="24"/>
          <w:shd w:val="clear" w:color="auto" w:fill="FFFFFF"/>
        </w:rPr>
        <w:t xml:space="preserve"> </w:t>
      </w:r>
      <w:r w:rsidRPr="007B213D">
        <w:rPr>
          <w:color w:val="000000"/>
          <w:sz w:val="24"/>
          <w:szCs w:val="24"/>
          <w:shd w:val="clear" w:color="auto" w:fill="FFFFFF"/>
          <w:lang w:val="en-US"/>
        </w:rPr>
        <w:t>eyes</w:t>
      </w:r>
      <w:r w:rsidRPr="007B213D">
        <w:rPr>
          <w:color w:val="000000"/>
          <w:sz w:val="24"/>
          <w:szCs w:val="24"/>
          <w:shd w:val="clear" w:color="auto" w:fill="FFFFFF"/>
        </w:rPr>
        <w:t xml:space="preserve"> </w:t>
      </w:r>
      <w:r w:rsidRPr="007B213D">
        <w:rPr>
          <w:color w:val="000000"/>
          <w:sz w:val="24"/>
          <w:szCs w:val="24"/>
          <w:shd w:val="clear" w:color="auto" w:fill="FFFFFF"/>
          <w:lang w:val="en-US"/>
        </w:rPr>
        <w:t>for</w:t>
      </w:r>
      <w:r w:rsidRPr="007B213D">
        <w:rPr>
          <w:color w:val="000000"/>
          <w:sz w:val="24"/>
          <w:szCs w:val="24"/>
          <w:shd w:val="clear" w:color="auto" w:fill="FFFFFF"/>
        </w:rPr>
        <w:t xml:space="preserve"> </w:t>
      </w:r>
      <w:r w:rsidRPr="007B213D">
        <w:rPr>
          <w:color w:val="000000"/>
          <w:sz w:val="24"/>
          <w:szCs w:val="24"/>
          <w:shd w:val="clear" w:color="auto" w:fill="FFFFFF"/>
          <w:lang w:val="en-US"/>
        </w:rPr>
        <w:t>Farm</w:t>
      </w:r>
      <w:r w:rsidRPr="007B213D">
        <w:rPr>
          <w:color w:val="000000"/>
          <w:sz w:val="24"/>
          <w:szCs w:val="24"/>
          <w:shd w:val="clear" w:color="auto" w:fill="FFFFFF"/>
        </w:rPr>
        <w:t xml:space="preserve"> – Σύστημα παρακολούθησης αγροτικής παραγωγής τεσσάρων επιπέδων</w:t>
      </w:r>
    </w:p>
    <w:p w:rsidR="00837552" w:rsidRPr="00F97FF3" w:rsidRDefault="00837552" w:rsidP="00837552">
      <w:pPr>
        <w:ind w:left="360"/>
        <w:rPr>
          <w:i/>
          <w:color w:val="000000"/>
          <w:sz w:val="28"/>
          <w:szCs w:val="28"/>
          <w:shd w:val="clear" w:color="auto" w:fill="FFFFFF"/>
        </w:rPr>
      </w:pPr>
    </w:p>
    <w:p w:rsidR="00A07625" w:rsidRPr="00F97FF3" w:rsidRDefault="00A07625" w:rsidP="002203D4">
      <w:pPr>
        <w:rPr>
          <w:i/>
          <w:color w:val="000000"/>
          <w:sz w:val="28"/>
          <w:szCs w:val="28"/>
          <w:shd w:val="clear" w:color="auto" w:fill="FFFFFF"/>
        </w:rPr>
      </w:pPr>
    </w:p>
    <w:sectPr w:rsidR="00A07625" w:rsidRPr="00F97F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E61393"/>
    <w:multiLevelType w:val="hybridMultilevel"/>
    <w:tmpl w:val="301067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301"/>
    <w:rsid w:val="001B01B2"/>
    <w:rsid w:val="001B3626"/>
    <w:rsid w:val="001E6E75"/>
    <w:rsid w:val="002203D4"/>
    <w:rsid w:val="00294987"/>
    <w:rsid w:val="00364637"/>
    <w:rsid w:val="00681E3E"/>
    <w:rsid w:val="007A7E1F"/>
    <w:rsid w:val="007B213D"/>
    <w:rsid w:val="007D0991"/>
    <w:rsid w:val="00837552"/>
    <w:rsid w:val="009F6B2A"/>
    <w:rsid w:val="00A07625"/>
    <w:rsid w:val="00AA3301"/>
    <w:rsid w:val="00B53B20"/>
    <w:rsid w:val="00E124EF"/>
    <w:rsid w:val="00EF0576"/>
    <w:rsid w:val="00F27A67"/>
    <w:rsid w:val="00F9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B1D2E-8C3E-4CDE-B21D-332DD936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</dc:creator>
  <cp:keywords/>
  <dc:description/>
  <cp:lastModifiedBy>Amalia</cp:lastModifiedBy>
  <cp:revision>10</cp:revision>
  <dcterms:created xsi:type="dcterms:W3CDTF">2019-08-29T08:04:00Z</dcterms:created>
  <dcterms:modified xsi:type="dcterms:W3CDTF">2019-09-03T09:35:00Z</dcterms:modified>
</cp:coreProperties>
</file>