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26F" w:rsidRDefault="00C5126F" w:rsidP="00C5126F">
      <w:pPr>
        <w:rPr>
          <w:b/>
          <w:sz w:val="28"/>
          <w:szCs w:val="28"/>
        </w:rPr>
      </w:pPr>
      <w:r w:rsidRPr="00F2114F">
        <w:rPr>
          <w:rFonts w:cs="Helvetica"/>
          <w:b/>
          <w:noProof/>
          <w:shd w:val="clear" w:color="auto" w:fill="FFFFFF"/>
          <w:lang w:eastAsia="el-GR"/>
        </w:rPr>
        <w:drawing>
          <wp:inline distT="0" distB="0" distL="0" distR="0" wp14:anchorId="0E0C6CE5" wp14:editId="0DBA4E02">
            <wp:extent cx="1803238" cy="533400"/>
            <wp:effectExtent l="0" t="0" r="6985" b="0"/>
            <wp:docPr id="1" name="Picture 1" descr="Z:\2. Υλικό Προβολής\6. Logos of CERTH\new logos\liana\EKETA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2. Υλικό Προβολής\6. Logos of CERTH\new logos\liana\EKETA LOGO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0026" cy="538366"/>
                    </a:xfrm>
                    <a:prstGeom prst="rect">
                      <a:avLst/>
                    </a:prstGeom>
                    <a:noFill/>
                    <a:ln>
                      <a:noFill/>
                    </a:ln>
                  </pic:spPr>
                </pic:pic>
              </a:graphicData>
            </a:graphic>
          </wp:inline>
        </w:drawing>
      </w:r>
    </w:p>
    <w:p w:rsidR="00C5126F" w:rsidRDefault="00C5126F" w:rsidP="00C5126F">
      <w:pPr>
        <w:jc w:val="center"/>
        <w:rPr>
          <w:b/>
          <w:sz w:val="28"/>
          <w:szCs w:val="28"/>
        </w:rPr>
      </w:pPr>
    </w:p>
    <w:p w:rsidR="00C5126F" w:rsidRDefault="00C5126F" w:rsidP="00C5126F">
      <w:pPr>
        <w:jc w:val="center"/>
        <w:rPr>
          <w:b/>
          <w:sz w:val="28"/>
          <w:szCs w:val="28"/>
        </w:rPr>
      </w:pPr>
      <w:r w:rsidRPr="0082470B">
        <w:rPr>
          <w:b/>
          <w:sz w:val="28"/>
          <w:szCs w:val="28"/>
        </w:rPr>
        <w:t>Δελτίο Τύπου</w:t>
      </w:r>
    </w:p>
    <w:p w:rsidR="00C5126F" w:rsidRDefault="00C5126F" w:rsidP="00C5126F">
      <w:pPr>
        <w:jc w:val="right"/>
        <w:rPr>
          <w:b/>
          <w:sz w:val="28"/>
          <w:szCs w:val="28"/>
        </w:rPr>
      </w:pPr>
    </w:p>
    <w:p w:rsidR="00C5126F" w:rsidRPr="00ED6893" w:rsidRDefault="00C5126F" w:rsidP="00C5126F">
      <w:pPr>
        <w:ind w:right="-625"/>
        <w:jc w:val="right"/>
        <w:rPr>
          <w:b/>
          <w:sz w:val="28"/>
          <w:szCs w:val="28"/>
        </w:rPr>
      </w:pPr>
      <w:r w:rsidRPr="00137DEC">
        <w:rPr>
          <w:rFonts w:cs="Times New Roman"/>
          <w:sz w:val="24"/>
          <w:szCs w:val="24"/>
        </w:rPr>
        <w:t>Θεσσαλονίκη,</w:t>
      </w:r>
      <w:r w:rsidRPr="0082470B">
        <w:rPr>
          <w:rFonts w:cs="Times New Roman"/>
          <w:sz w:val="24"/>
          <w:szCs w:val="24"/>
        </w:rPr>
        <w:t xml:space="preserve"> </w:t>
      </w:r>
      <w:r>
        <w:rPr>
          <w:rFonts w:cs="Times New Roman"/>
          <w:sz w:val="24"/>
          <w:szCs w:val="24"/>
        </w:rPr>
        <w:t>12 Δεκεμβρίου 2023</w:t>
      </w:r>
    </w:p>
    <w:p w:rsidR="00C5126F" w:rsidRDefault="00C5126F" w:rsidP="00C5126F">
      <w:pPr>
        <w:jc w:val="right"/>
        <w:rPr>
          <w:rFonts w:cs="Times New Roman"/>
          <w:sz w:val="24"/>
          <w:szCs w:val="24"/>
        </w:rPr>
      </w:pPr>
    </w:p>
    <w:p w:rsidR="00C5126F" w:rsidRPr="00C5126F" w:rsidRDefault="00C5126F" w:rsidP="00C5126F">
      <w:pPr>
        <w:pBdr>
          <w:top w:val="single" w:sz="4" w:space="1" w:color="auto"/>
          <w:left w:val="single" w:sz="4" w:space="4" w:color="auto"/>
          <w:bottom w:val="single" w:sz="4" w:space="1" w:color="auto"/>
          <w:right w:val="single" w:sz="4" w:space="4" w:color="auto"/>
        </w:pBdr>
        <w:shd w:val="clear" w:color="auto" w:fill="E6E6E6"/>
        <w:ind w:left="-567" w:right="-483"/>
        <w:jc w:val="center"/>
        <w:rPr>
          <w:b/>
          <w:sz w:val="26"/>
          <w:szCs w:val="26"/>
        </w:rPr>
      </w:pPr>
      <w:r>
        <w:rPr>
          <w:b/>
          <w:sz w:val="26"/>
          <w:szCs w:val="26"/>
        </w:rPr>
        <w:t xml:space="preserve">Εμπνέοντας την επιχειρηματικότητα – η συμβολή της Δομής Μεταφοράς Τεχνολογίας «ΣΠΕΙΡΑ» του ΕΚΕΤΑ </w:t>
      </w:r>
    </w:p>
    <w:p w:rsidR="00C5126F" w:rsidRDefault="00C5126F" w:rsidP="00C5126F">
      <w:pPr>
        <w:pStyle w:val="Standard"/>
        <w:ind w:left="-709"/>
        <w:jc w:val="left"/>
        <w:rPr>
          <w:rFonts w:asciiTheme="majorHAnsi" w:hAnsiTheme="majorHAnsi"/>
          <w:b/>
          <w:sz w:val="20"/>
          <w:lang w:val="el-GR" w:eastAsia="el-GR"/>
        </w:rPr>
      </w:pPr>
    </w:p>
    <w:p w:rsidR="00C5126F" w:rsidRDefault="00C5126F" w:rsidP="00C5126F">
      <w:pPr>
        <w:pStyle w:val="Standard"/>
        <w:ind w:left="-709"/>
        <w:jc w:val="left"/>
        <w:rPr>
          <w:rFonts w:asciiTheme="majorHAnsi" w:hAnsiTheme="majorHAnsi"/>
          <w:b/>
          <w:sz w:val="20"/>
          <w:lang w:val="el-GR" w:eastAsia="el-GR"/>
        </w:rPr>
      </w:pPr>
    </w:p>
    <w:p w:rsidR="00C5126F" w:rsidRDefault="00C5126F" w:rsidP="00C5126F">
      <w:pPr>
        <w:autoSpaceDE w:val="0"/>
        <w:autoSpaceDN w:val="0"/>
        <w:adjustRightInd w:val="0"/>
        <w:spacing w:line="276" w:lineRule="auto"/>
        <w:ind w:left="-709" w:right="-483"/>
        <w:rPr>
          <w:rFonts w:ascii="Calibri" w:hAnsi="Calibri" w:cs="Calibri"/>
          <w:szCs w:val="24"/>
        </w:rPr>
      </w:pPr>
      <w:r w:rsidRPr="00EB6158">
        <w:rPr>
          <w:rFonts w:ascii="Calibri" w:hAnsi="Calibri" w:cs="Calibri"/>
          <w:szCs w:val="24"/>
        </w:rPr>
        <w:t>Η συνεχής και σταθερή ανάπτυξη του Εθνικού Κέντρου Έρευνας και Τεχνολογικής Ανάπτυξης – ΕΚΕΤΑ, οδήγησε σε μια σειρά ενεργειών για τη μεταφορά τεχνολογίας και την εμπορική αξιοποίηση των ερευνητικών αποτελεσμάτων και των καινοτόμων τεχνολογιών του.</w:t>
      </w:r>
      <w:r>
        <w:rPr>
          <w:rFonts w:ascii="Calibri" w:hAnsi="Calibri" w:cs="Calibri"/>
          <w:szCs w:val="24"/>
        </w:rPr>
        <w:t xml:space="preserve"> Στο επίκεντρο των ενεργειών αυτών βρίσκεται η Δομή Μεταφοράς Τεχνολογίας «ΣΠΕΙΡΑ» που δημιούργησε το Κέντρο και ολοκληρώνει τον πρώτο κύκλο λειτουργίας της στις 31/12/2023.    </w:t>
      </w:r>
    </w:p>
    <w:p w:rsidR="00C5126F" w:rsidRDefault="00C5126F" w:rsidP="00C5126F">
      <w:pPr>
        <w:autoSpaceDE w:val="0"/>
        <w:autoSpaceDN w:val="0"/>
        <w:adjustRightInd w:val="0"/>
        <w:spacing w:line="276" w:lineRule="auto"/>
        <w:ind w:left="-709" w:right="-483"/>
        <w:rPr>
          <w:rFonts w:ascii="Calibri" w:hAnsi="Calibri" w:cs="Calibri"/>
          <w:szCs w:val="24"/>
        </w:rPr>
      </w:pPr>
      <w:r>
        <w:rPr>
          <w:rFonts w:ascii="Calibri" w:hAnsi="Calibri" w:cs="Calibri"/>
          <w:szCs w:val="24"/>
        </w:rPr>
        <w:t xml:space="preserve">Κατά τη διάρκεια αυτού του πρώτου κύκλου λειτουργίας, η ΣΠΕΙΡΑ συνετέλεσε στην αναβάθμιση των υπηρεσιών μεταφοράς τεχνολογίας προς την ερευνητική κοινότητα υλοποιώντας </w:t>
      </w:r>
      <w:r w:rsidRPr="00EB6158">
        <w:rPr>
          <w:rFonts w:ascii="Calibri" w:hAnsi="Calibri" w:cs="Calibri"/>
          <w:szCs w:val="24"/>
        </w:rPr>
        <w:t xml:space="preserve">δράσεις που αποβλέπουν στην επιχειρηματική επιτάχυνση. </w:t>
      </w:r>
      <w:r>
        <w:rPr>
          <w:rFonts w:ascii="Calibri" w:hAnsi="Calibri" w:cs="Calibri"/>
          <w:szCs w:val="24"/>
        </w:rPr>
        <w:t xml:space="preserve">Την ίδια στιγμή παρείχε </w:t>
      </w:r>
      <w:r w:rsidRPr="00EB6158">
        <w:rPr>
          <w:rFonts w:ascii="Calibri" w:hAnsi="Calibri" w:cs="Calibri"/>
          <w:szCs w:val="24"/>
        </w:rPr>
        <w:t xml:space="preserve">τεχνογνωσία για την προστασία της παραγόμενης διανοητικής ιδιοκτησίας, την εμπορική εκμετάλλευση ερευνητικών αποτελεσμάτων αλλά και την ίδρυση εταιρειών </w:t>
      </w:r>
      <w:proofErr w:type="spellStart"/>
      <w:r w:rsidRPr="00EB6158">
        <w:rPr>
          <w:rFonts w:ascii="Calibri" w:hAnsi="Calibri" w:cs="Calibri"/>
          <w:szCs w:val="24"/>
        </w:rPr>
        <w:t>τεχνοβλαστών</w:t>
      </w:r>
      <w:proofErr w:type="spellEnd"/>
      <w:r w:rsidRPr="00EB6158">
        <w:rPr>
          <w:rFonts w:ascii="Calibri" w:hAnsi="Calibri" w:cs="Calibri"/>
          <w:szCs w:val="24"/>
        </w:rPr>
        <w:t xml:space="preserve">. Παράλληλα, μέσω της ΣΠΕΙΡΑΣ το ΕΚΕΤΑ παρείχε τη δυνατότητα εκπαίδευσης και δικτύωσης σε ερευνητές και </w:t>
      </w:r>
      <w:proofErr w:type="spellStart"/>
      <w:r>
        <w:rPr>
          <w:rFonts w:ascii="Calibri" w:hAnsi="Calibri" w:cs="Calibri"/>
          <w:szCs w:val="24"/>
        </w:rPr>
        <w:t>ερευνήτριέ</w:t>
      </w:r>
      <w:r w:rsidRPr="00EB6158">
        <w:rPr>
          <w:rFonts w:ascii="Calibri" w:hAnsi="Calibri" w:cs="Calibri"/>
          <w:szCs w:val="24"/>
        </w:rPr>
        <w:t>ς</w:t>
      </w:r>
      <w:proofErr w:type="spellEnd"/>
      <w:r w:rsidRPr="00EB6158">
        <w:rPr>
          <w:rFonts w:ascii="Calibri" w:hAnsi="Calibri" w:cs="Calibri"/>
          <w:szCs w:val="24"/>
        </w:rPr>
        <w:t xml:space="preserve"> του καθώς και στα στελέχη της Δομής Μεταφοράς Τεχνολογίας.  </w:t>
      </w:r>
      <w:r>
        <w:rPr>
          <w:rFonts w:ascii="Calibri" w:hAnsi="Calibri" w:cs="Calibri"/>
          <w:szCs w:val="24"/>
        </w:rPr>
        <w:t xml:space="preserve">Τέλος, είναι σημαντικό να αναφερθεί ότι </w:t>
      </w:r>
      <w:r w:rsidRPr="00EB6158">
        <w:rPr>
          <w:rFonts w:ascii="Calibri" w:hAnsi="Calibri" w:cs="Calibri"/>
          <w:szCs w:val="24"/>
        </w:rPr>
        <w:t xml:space="preserve">μέσω της ΣΠΕΙΡΑΣ, το ΕΚΕΤΑ υποστήριξε τέσσερις μεγάλους ερευνητικούς και ακαδημαϊκούς οργανισμούς, τον Ελληνικό Γεωργικό Οργανισμό ΔΗΜΗΤΡΑ (ΕΛΓΟ ΔΗΜΗΤΡΑ), το Διεθνές Πανεπιστήμιο της Ελλάδος (ΔΙΠΑΕ), το Πανεπιστήμιο Μακεδονίας (ΠΑΜΑΚ) και το Πανεπιστήμιο Δυτικής Μακεδονίας (ΠΔΜ), εξυπηρετώντας άμεσες ανάγκες τους για υπηρεσίες μεταφοράς τεχνολογίας. </w:t>
      </w:r>
    </w:p>
    <w:p w:rsidR="00C5126F" w:rsidRPr="00C5126F" w:rsidRDefault="00C5126F" w:rsidP="00C5126F">
      <w:pPr>
        <w:autoSpaceDE w:val="0"/>
        <w:autoSpaceDN w:val="0"/>
        <w:adjustRightInd w:val="0"/>
        <w:spacing w:line="276" w:lineRule="auto"/>
        <w:ind w:left="-709" w:right="-483"/>
        <w:rPr>
          <w:rFonts w:ascii="Calibri" w:hAnsi="Calibri" w:cs="Calibri"/>
          <w:szCs w:val="24"/>
        </w:rPr>
      </w:pPr>
      <w:r w:rsidRPr="003F29D0">
        <w:rPr>
          <w:rFonts w:ascii="Calibri" w:hAnsi="Calibri" w:cs="Calibri"/>
          <w:b/>
          <w:szCs w:val="24"/>
        </w:rPr>
        <w:t xml:space="preserve">Με αφορμή την ολοκλήρωση του πρώτου κύκλου λειτουργίας της ΣΠΕΙΡΑΣ, διοργανώνεται στις 14/12/2023 ημερίδα με τίτλο «Εμπνέοντας την επιχειρηματικότητα – η συμβολή της πράξης ΣΠΕΙΡΑ» κατά τη διάρκεια της οποίας θα γίνει απολογισμός  του έργου που παράχθηκε τους τελευταίους 18 μήνες και θα συζητηθούν δράσεις για τη μελλοντική σταθερότητα και βιωσιμότητα της Δομής Μεταφοράς Τεχνολογίας στο ΕΚΕΤΑ.  Ερευνητές κι ερευνήτριες θα μοιραστούν τις εμπειρίες τους από τη συμμετοχή τους στις δράσεις της ΣΠΕΙΡΑΣ και εκπρόσωποι του ελληνικού οικοσυστήματος χρηματοδότησης της καινοτομίας θα συνδράμουν από την πλευρά τους στη διαμόρφωση ωφέλιμων προτάσεων.  </w:t>
      </w:r>
    </w:p>
    <w:p w:rsidR="00C5126F" w:rsidRDefault="00C5126F" w:rsidP="00C5126F">
      <w:pPr>
        <w:spacing w:line="276" w:lineRule="auto"/>
        <w:ind w:left="-709" w:right="-483"/>
        <w:rPr>
          <w:rFonts w:ascii="Calibri" w:hAnsi="Calibri" w:cs="Calibri"/>
          <w:b/>
          <w:szCs w:val="24"/>
        </w:rPr>
      </w:pPr>
      <w:r w:rsidRPr="003F29D0">
        <w:rPr>
          <w:rFonts w:ascii="Calibri" w:hAnsi="Calibri" w:cs="Calibri"/>
          <w:b/>
          <w:szCs w:val="24"/>
        </w:rPr>
        <w:t xml:space="preserve">Η εκδήλωση θα διεξαχθεί στο Αμφιθέατρο Μιχαήλ Γεράσιμος Στρίντζης του ΕΚΕΤΑ, την Πέμπτη 14/12/2023 και ώρα 11:00 – 16:00 με τη συμμετοχή και εκπροσώπων των διοικήσεων των συνεργαζόμενων φορέων.   </w:t>
      </w:r>
    </w:p>
    <w:p w:rsidR="00C5126F" w:rsidRPr="00C5126F" w:rsidRDefault="00C5126F" w:rsidP="00C5126F">
      <w:pPr>
        <w:spacing w:line="276" w:lineRule="auto"/>
        <w:ind w:left="-709" w:right="-483"/>
        <w:rPr>
          <w:rFonts w:ascii="Calibri" w:hAnsi="Calibri" w:cs="Calibri"/>
          <w:b/>
          <w:szCs w:val="24"/>
        </w:rPr>
      </w:pPr>
      <w:r w:rsidRPr="003F29D0">
        <w:rPr>
          <w:rFonts w:ascii="Calibri" w:hAnsi="Calibri" w:cs="Calibri"/>
          <w:i/>
          <w:sz w:val="20"/>
          <w:szCs w:val="24"/>
        </w:rPr>
        <w:lastRenderedPageBreak/>
        <w:t>Ο πρώτος κύκλος λειτουργίας της Δομής Μεταφοράς Τεχνολογίας ΣΠΕΙΡΑ χρηματοδοτείται από το Επιχειρησιακό Πρόγραμμα Ανταγωνιστικότητα, Επιχειρηματικότητα και Καινοτομία υπό την πράξη «Ενίσχυση Δομής Μεταφοράς Τεχνολογίας στο ΕΚΕΤΑ για τον Ελληνικό Ερευνητικό Χώρο, πράξη “ΣΠΕΙΡΑ”» - με Κωδικό ΟΠΣ 5150060.</w:t>
      </w:r>
    </w:p>
    <w:p w:rsidR="00C5126F" w:rsidRDefault="00C5126F" w:rsidP="00C5126F">
      <w:pPr>
        <w:pStyle w:val="Standard"/>
        <w:ind w:left="-709"/>
        <w:jc w:val="left"/>
        <w:rPr>
          <w:rFonts w:asciiTheme="majorHAnsi" w:hAnsiTheme="majorHAnsi"/>
          <w:b/>
          <w:sz w:val="20"/>
          <w:lang w:val="el-GR" w:eastAsia="el-GR"/>
        </w:rPr>
      </w:pPr>
    </w:p>
    <w:p w:rsidR="00C5126F" w:rsidRDefault="00C5126F" w:rsidP="00C5126F">
      <w:pPr>
        <w:pStyle w:val="Standard"/>
        <w:ind w:left="-709"/>
        <w:jc w:val="left"/>
        <w:rPr>
          <w:rFonts w:asciiTheme="majorHAnsi" w:hAnsiTheme="majorHAnsi"/>
          <w:b/>
          <w:sz w:val="20"/>
          <w:lang w:val="el-GR" w:eastAsia="el-GR"/>
        </w:rPr>
      </w:pPr>
    </w:p>
    <w:p w:rsidR="00C5126F" w:rsidRDefault="00C5126F" w:rsidP="00C5126F">
      <w:pPr>
        <w:pStyle w:val="Standard"/>
        <w:ind w:left="-709"/>
        <w:jc w:val="left"/>
        <w:rPr>
          <w:rFonts w:asciiTheme="majorHAnsi" w:hAnsiTheme="majorHAnsi"/>
          <w:b/>
          <w:sz w:val="20"/>
          <w:lang w:val="el-GR" w:eastAsia="el-GR"/>
        </w:rPr>
      </w:pPr>
      <w:r w:rsidRPr="000549CC">
        <w:rPr>
          <w:rFonts w:asciiTheme="majorHAnsi" w:hAnsiTheme="majorHAnsi"/>
          <w:b/>
          <w:sz w:val="20"/>
          <w:lang w:val="el-GR" w:eastAsia="el-GR"/>
        </w:rPr>
        <w:t>Πληροφορίες επικοινωνίας</w:t>
      </w:r>
    </w:p>
    <w:p w:rsidR="00C5126F" w:rsidRPr="00C5126F" w:rsidRDefault="00C5126F" w:rsidP="00C5126F">
      <w:pPr>
        <w:pStyle w:val="Standard"/>
        <w:ind w:left="-709"/>
        <w:jc w:val="left"/>
        <w:rPr>
          <w:rFonts w:asciiTheme="majorHAnsi" w:hAnsiTheme="majorHAnsi"/>
          <w:sz w:val="20"/>
          <w:lang w:val="el-GR" w:eastAsia="el-GR"/>
        </w:rPr>
      </w:pPr>
      <w:r>
        <w:rPr>
          <w:rFonts w:asciiTheme="majorHAnsi" w:hAnsiTheme="majorHAnsi"/>
          <w:b/>
          <w:sz w:val="20"/>
          <w:lang w:val="el-GR" w:eastAsia="el-GR"/>
        </w:rPr>
        <w:t>-</w:t>
      </w:r>
      <w:r w:rsidRPr="00C5126F">
        <w:rPr>
          <w:rFonts w:asciiTheme="majorHAnsi" w:hAnsiTheme="majorHAnsi"/>
          <w:sz w:val="20"/>
          <w:lang w:val="el-GR" w:eastAsia="el-GR"/>
        </w:rPr>
        <w:t xml:space="preserve">Κατερίνα Παπαδοπούλου, Συντονίστρια ΣΠΕΙΡΑ </w:t>
      </w:r>
      <w:r w:rsidRPr="00C5126F">
        <w:rPr>
          <w:rStyle w:val="Strong"/>
          <w:rFonts w:asciiTheme="majorHAnsi" w:hAnsiTheme="majorHAnsi" w:cstheme="majorHAnsi"/>
          <w:sz w:val="20"/>
          <w:lang w:val="el-GR"/>
        </w:rPr>
        <w:t>|</w:t>
      </w:r>
      <w:r w:rsidRPr="00C5126F">
        <w:rPr>
          <w:rFonts w:asciiTheme="majorHAnsi" w:hAnsiTheme="majorHAnsi"/>
          <w:sz w:val="20"/>
          <w:lang w:val="el-GR" w:eastAsia="el-GR"/>
        </w:rPr>
        <w:t xml:space="preserve"> Τμήμα Εξωστρέφειας</w:t>
      </w:r>
      <w:r w:rsidRPr="00C5126F">
        <w:rPr>
          <w:rFonts w:asciiTheme="majorHAnsi" w:hAnsiTheme="majorHAnsi"/>
          <w:sz w:val="20"/>
          <w:lang w:val="pt-PT" w:eastAsia="el-GR"/>
        </w:rPr>
        <w:t xml:space="preserve"> </w:t>
      </w:r>
      <w:r w:rsidRPr="00C5126F">
        <w:rPr>
          <w:rFonts w:asciiTheme="majorHAnsi" w:hAnsiTheme="majorHAnsi"/>
          <w:sz w:val="20"/>
          <w:lang w:val="el-GR" w:eastAsia="el-GR"/>
        </w:rPr>
        <w:t>ΕΚΕΤΑ</w:t>
      </w:r>
      <w:r w:rsidRPr="00C5126F">
        <w:rPr>
          <w:rFonts w:asciiTheme="majorHAnsi" w:hAnsiTheme="majorHAnsi"/>
          <w:sz w:val="20"/>
          <w:lang w:val="pt-PT" w:eastAsia="el-GR"/>
        </w:rPr>
        <w:t xml:space="preserve"> </w:t>
      </w:r>
      <w:r w:rsidRPr="00C5126F">
        <w:rPr>
          <w:rStyle w:val="Strong"/>
          <w:rFonts w:asciiTheme="majorHAnsi" w:hAnsiTheme="majorHAnsi" w:cstheme="majorHAnsi"/>
          <w:sz w:val="20"/>
          <w:lang w:val="el-GR"/>
        </w:rPr>
        <w:t>|</w:t>
      </w:r>
      <w:r w:rsidRPr="00C5126F">
        <w:rPr>
          <w:rFonts w:asciiTheme="majorHAnsi" w:hAnsiTheme="majorHAnsi"/>
          <w:sz w:val="20"/>
          <w:lang w:val="pt-PT" w:eastAsia="el-GR"/>
        </w:rPr>
        <w:t xml:space="preserve"> </w:t>
      </w:r>
      <w:proofErr w:type="spellStart"/>
      <w:r w:rsidRPr="00C5126F">
        <w:rPr>
          <w:rFonts w:asciiTheme="majorHAnsi" w:hAnsiTheme="majorHAnsi"/>
          <w:sz w:val="20"/>
          <w:lang w:val="el-GR" w:eastAsia="el-GR"/>
        </w:rPr>
        <w:t>Τηλ</w:t>
      </w:r>
      <w:proofErr w:type="spellEnd"/>
      <w:r>
        <w:rPr>
          <w:rFonts w:asciiTheme="majorHAnsi" w:hAnsiTheme="majorHAnsi"/>
          <w:sz w:val="20"/>
          <w:lang w:val="pt-PT" w:eastAsia="el-GR"/>
        </w:rPr>
        <w:t xml:space="preserve">.: 2310 498206 Ι e-mail: </w:t>
      </w:r>
      <w:r>
        <w:rPr>
          <w:rFonts w:asciiTheme="majorHAnsi" w:hAnsiTheme="majorHAnsi"/>
          <w:sz w:val="20"/>
          <w:lang w:val="pt-PT" w:eastAsia="el-GR"/>
        </w:rPr>
        <w:fldChar w:fldCharType="begin"/>
      </w:r>
      <w:r>
        <w:rPr>
          <w:rFonts w:asciiTheme="majorHAnsi" w:hAnsiTheme="majorHAnsi"/>
          <w:sz w:val="20"/>
          <w:lang w:val="pt-PT" w:eastAsia="el-GR"/>
        </w:rPr>
        <w:instrText xml:space="preserve"> HYPERLINK "mailto:kpap@certh.gr" </w:instrText>
      </w:r>
      <w:r>
        <w:rPr>
          <w:rFonts w:asciiTheme="majorHAnsi" w:hAnsiTheme="majorHAnsi"/>
          <w:sz w:val="20"/>
          <w:lang w:val="pt-PT" w:eastAsia="el-GR"/>
        </w:rPr>
        <w:fldChar w:fldCharType="separate"/>
      </w:r>
      <w:r w:rsidRPr="00F45BF7">
        <w:rPr>
          <w:rStyle w:val="Hyperlink"/>
          <w:rFonts w:asciiTheme="majorHAnsi" w:hAnsiTheme="majorHAnsi"/>
          <w:sz w:val="20"/>
          <w:lang w:val="pt-PT" w:eastAsia="el-GR"/>
        </w:rPr>
        <w:t>kpap@certh.gr</w:t>
      </w:r>
      <w:r>
        <w:rPr>
          <w:rFonts w:asciiTheme="majorHAnsi" w:hAnsiTheme="majorHAnsi"/>
          <w:sz w:val="20"/>
          <w:lang w:val="pt-PT" w:eastAsia="el-GR"/>
        </w:rPr>
        <w:fldChar w:fldCharType="end"/>
      </w:r>
      <w:r>
        <w:rPr>
          <w:rFonts w:asciiTheme="majorHAnsi" w:hAnsiTheme="majorHAnsi"/>
          <w:sz w:val="20"/>
          <w:lang w:val="pt-PT" w:eastAsia="el-GR"/>
        </w:rPr>
        <w:t xml:space="preserve"> </w:t>
      </w:r>
    </w:p>
    <w:p w:rsidR="00C5126F" w:rsidRPr="00C5126F" w:rsidRDefault="00C5126F" w:rsidP="00C5126F">
      <w:pPr>
        <w:pStyle w:val="Standard"/>
        <w:ind w:left="-709"/>
        <w:jc w:val="left"/>
        <w:rPr>
          <w:rStyle w:val="Hyperlink"/>
          <w:rFonts w:asciiTheme="majorHAnsi" w:hAnsiTheme="majorHAnsi"/>
          <w:sz w:val="20"/>
          <w:lang w:val="el-GR" w:eastAsia="el-GR"/>
        </w:rPr>
      </w:pPr>
      <w:r w:rsidRPr="00C5126F">
        <w:rPr>
          <w:rFonts w:asciiTheme="majorHAnsi" w:hAnsiTheme="majorHAnsi"/>
          <w:sz w:val="20"/>
          <w:lang w:val="el-GR" w:eastAsia="el-GR"/>
        </w:rPr>
        <w:t>-Αμαλία</w:t>
      </w:r>
      <w:r w:rsidRPr="00C5126F">
        <w:rPr>
          <w:rFonts w:asciiTheme="majorHAnsi" w:hAnsiTheme="majorHAnsi"/>
          <w:sz w:val="20"/>
          <w:lang w:val="pt-PT" w:eastAsia="el-GR"/>
        </w:rPr>
        <w:t xml:space="preserve"> </w:t>
      </w:r>
      <w:r w:rsidRPr="00C5126F">
        <w:rPr>
          <w:rFonts w:asciiTheme="majorHAnsi" w:hAnsiTheme="majorHAnsi"/>
          <w:sz w:val="20"/>
          <w:lang w:val="el-GR" w:eastAsia="el-GR"/>
        </w:rPr>
        <w:t xml:space="preserve">Δρόσου, δημοσιογράφος </w:t>
      </w:r>
      <w:r w:rsidRPr="00C5126F">
        <w:rPr>
          <w:rStyle w:val="Strong"/>
          <w:rFonts w:asciiTheme="majorHAnsi" w:hAnsiTheme="majorHAnsi" w:cstheme="majorHAnsi"/>
          <w:sz w:val="20"/>
          <w:lang w:val="el-GR"/>
        </w:rPr>
        <w:t>|</w:t>
      </w:r>
      <w:r w:rsidRPr="00C5126F">
        <w:rPr>
          <w:rFonts w:asciiTheme="majorHAnsi" w:hAnsiTheme="majorHAnsi"/>
          <w:sz w:val="20"/>
          <w:lang w:val="el-GR" w:eastAsia="el-GR"/>
        </w:rPr>
        <w:t xml:space="preserve"> Τμήμα Εξωστρέφειας</w:t>
      </w:r>
      <w:r w:rsidRPr="00C5126F">
        <w:rPr>
          <w:rFonts w:asciiTheme="majorHAnsi" w:hAnsiTheme="majorHAnsi"/>
          <w:sz w:val="20"/>
          <w:lang w:val="pt-PT" w:eastAsia="el-GR"/>
        </w:rPr>
        <w:t xml:space="preserve"> </w:t>
      </w:r>
      <w:r w:rsidRPr="00C5126F">
        <w:rPr>
          <w:rFonts w:asciiTheme="majorHAnsi" w:hAnsiTheme="majorHAnsi"/>
          <w:sz w:val="20"/>
          <w:lang w:val="el-GR" w:eastAsia="el-GR"/>
        </w:rPr>
        <w:t>ΕΚΕΤΑ</w:t>
      </w:r>
      <w:r w:rsidRPr="00C5126F">
        <w:rPr>
          <w:rFonts w:asciiTheme="majorHAnsi" w:hAnsiTheme="majorHAnsi"/>
          <w:sz w:val="20"/>
          <w:lang w:val="pt-PT" w:eastAsia="el-GR"/>
        </w:rPr>
        <w:t xml:space="preserve"> </w:t>
      </w:r>
      <w:r w:rsidRPr="00C5126F">
        <w:rPr>
          <w:rStyle w:val="Strong"/>
          <w:rFonts w:asciiTheme="majorHAnsi" w:hAnsiTheme="majorHAnsi" w:cstheme="majorHAnsi"/>
          <w:sz w:val="20"/>
          <w:lang w:val="el-GR"/>
        </w:rPr>
        <w:t>|</w:t>
      </w:r>
      <w:r w:rsidRPr="00C5126F">
        <w:rPr>
          <w:rFonts w:asciiTheme="majorHAnsi" w:hAnsiTheme="majorHAnsi"/>
          <w:sz w:val="20"/>
          <w:lang w:val="pt-PT" w:eastAsia="el-GR"/>
        </w:rPr>
        <w:t xml:space="preserve"> </w:t>
      </w:r>
      <w:proofErr w:type="spellStart"/>
      <w:r w:rsidRPr="00C5126F">
        <w:rPr>
          <w:rFonts w:asciiTheme="majorHAnsi" w:hAnsiTheme="majorHAnsi"/>
          <w:sz w:val="20"/>
          <w:lang w:val="el-GR" w:eastAsia="el-GR"/>
        </w:rPr>
        <w:t>Τηλ</w:t>
      </w:r>
      <w:proofErr w:type="spellEnd"/>
      <w:r w:rsidRPr="00C5126F">
        <w:rPr>
          <w:rFonts w:asciiTheme="majorHAnsi" w:hAnsiTheme="majorHAnsi"/>
          <w:sz w:val="20"/>
          <w:lang w:val="pt-PT" w:eastAsia="el-GR"/>
        </w:rPr>
        <w:t xml:space="preserve">.: 2310 498214 Ι e-mail: </w:t>
      </w:r>
      <w:r w:rsidRPr="00C5126F">
        <w:rPr>
          <w:rStyle w:val="Hyperlink"/>
          <w:rFonts w:asciiTheme="majorHAnsi" w:hAnsiTheme="majorHAnsi"/>
          <w:sz w:val="20"/>
          <w:lang w:eastAsia="el-GR"/>
        </w:rPr>
        <w:fldChar w:fldCharType="begin"/>
      </w:r>
      <w:r w:rsidRPr="00C5126F">
        <w:rPr>
          <w:rStyle w:val="Hyperlink"/>
          <w:rFonts w:asciiTheme="majorHAnsi" w:hAnsiTheme="majorHAnsi"/>
          <w:sz w:val="20"/>
          <w:lang w:val="el-GR" w:eastAsia="el-GR"/>
        </w:rPr>
        <w:instrText xml:space="preserve"> </w:instrText>
      </w:r>
      <w:r w:rsidRPr="00C5126F">
        <w:rPr>
          <w:rStyle w:val="Hyperlink"/>
          <w:rFonts w:asciiTheme="majorHAnsi" w:hAnsiTheme="majorHAnsi"/>
          <w:sz w:val="20"/>
          <w:lang w:eastAsia="el-GR"/>
        </w:rPr>
        <w:instrText>HYPERLINK</w:instrText>
      </w:r>
      <w:r w:rsidRPr="00C5126F">
        <w:rPr>
          <w:rStyle w:val="Hyperlink"/>
          <w:rFonts w:asciiTheme="majorHAnsi" w:hAnsiTheme="majorHAnsi"/>
          <w:sz w:val="20"/>
          <w:lang w:val="el-GR" w:eastAsia="el-GR"/>
        </w:rPr>
        <w:instrText xml:space="preserve"> "</w:instrText>
      </w:r>
      <w:r w:rsidRPr="00C5126F">
        <w:rPr>
          <w:rStyle w:val="Hyperlink"/>
          <w:rFonts w:asciiTheme="majorHAnsi" w:hAnsiTheme="majorHAnsi"/>
          <w:sz w:val="20"/>
          <w:lang w:eastAsia="el-GR"/>
        </w:rPr>
        <w:instrText>mailto</w:instrText>
      </w:r>
      <w:r w:rsidRPr="00C5126F">
        <w:rPr>
          <w:rStyle w:val="Hyperlink"/>
          <w:rFonts w:asciiTheme="majorHAnsi" w:hAnsiTheme="majorHAnsi"/>
          <w:sz w:val="20"/>
          <w:lang w:val="el-GR" w:eastAsia="el-GR"/>
        </w:rPr>
        <w:instrText>:</w:instrText>
      </w:r>
      <w:r w:rsidRPr="00C5126F">
        <w:rPr>
          <w:rStyle w:val="Hyperlink"/>
          <w:rFonts w:asciiTheme="majorHAnsi" w:hAnsiTheme="majorHAnsi"/>
          <w:sz w:val="20"/>
          <w:lang w:eastAsia="el-GR"/>
        </w:rPr>
        <w:instrText>amelidr</w:instrText>
      </w:r>
      <w:r w:rsidRPr="00C5126F">
        <w:rPr>
          <w:rStyle w:val="Hyperlink"/>
          <w:rFonts w:asciiTheme="majorHAnsi" w:hAnsiTheme="majorHAnsi"/>
          <w:sz w:val="20"/>
          <w:lang w:val="el-GR" w:eastAsia="el-GR"/>
        </w:rPr>
        <w:instrText>@</w:instrText>
      </w:r>
      <w:r w:rsidRPr="00C5126F">
        <w:rPr>
          <w:rStyle w:val="Hyperlink"/>
          <w:rFonts w:asciiTheme="majorHAnsi" w:hAnsiTheme="majorHAnsi"/>
          <w:sz w:val="20"/>
          <w:lang w:eastAsia="el-GR"/>
        </w:rPr>
        <w:instrText>certh</w:instrText>
      </w:r>
      <w:r w:rsidRPr="00C5126F">
        <w:rPr>
          <w:rStyle w:val="Hyperlink"/>
          <w:rFonts w:asciiTheme="majorHAnsi" w:hAnsiTheme="majorHAnsi"/>
          <w:sz w:val="20"/>
          <w:lang w:val="el-GR" w:eastAsia="el-GR"/>
        </w:rPr>
        <w:instrText>.</w:instrText>
      </w:r>
      <w:r w:rsidRPr="00C5126F">
        <w:rPr>
          <w:rStyle w:val="Hyperlink"/>
          <w:rFonts w:asciiTheme="majorHAnsi" w:hAnsiTheme="majorHAnsi"/>
          <w:sz w:val="20"/>
          <w:lang w:eastAsia="el-GR"/>
        </w:rPr>
        <w:instrText>gr</w:instrText>
      </w:r>
      <w:r w:rsidRPr="00C5126F">
        <w:rPr>
          <w:rStyle w:val="Hyperlink"/>
          <w:rFonts w:asciiTheme="majorHAnsi" w:hAnsiTheme="majorHAnsi"/>
          <w:sz w:val="20"/>
          <w:lang w:val="el-GR" w:eastAsia="el-GR"/>
        </w:rPr>
        <w:instrText xml:space="preserve">" </w:instrText>
      </w:r>
      <w:r w:rsidRPr="00C5126F">
        <w:rPr>
          <w:rStyle w:val="Hyperlink"/>
          <w:rFonts w:asciiTheme="majorHAnsi" w:hAnsiTheme="majorHAnsi"/>
          <w:sz w:val="20"/>
          <w:lang w:eastAsia="el-GR"/>
        </w:rPr>
        <w:fldChar w:fldCharType="separate"/>
      </w:r>
      <w:r w:rsidRPr="00C5126F">
        <w:rPr>
          <w:rStyle w:val="Hyperlink"/>
          <w:rFonts w:asciiTheme="majorHAnsi" w:hAnsiTheme="majorHAnsi"/>
          <w:sz w:val="20"/>
          <w:lang w:eastAsia="el-GR"/>
        </w:rPr>
        <w:t>amelidr</w:t>
      </w:r>
      <w:r w:rsidRPr="00C5126F">
        <w:rPr>
          <w:rStyle w:val="Hyperlink"/>
          <w:rFonts w:asciiTheme="majorHAnsi" w:hAnsiTheme="majorHAnsi"/>
          <w:sz w:val="20"/>
          <w:lang w:val="el-GR" w:eastAsia="el-GR"/>
        </w:rPr>
        <w:t>@</w:t>
      </w:r>
      <w:proofErr w:type="spellStart"/>
      <w:r w:rsidRPr="00C5126F">
        <w:rPr>
          <w:rStyle w:val="Hyperlink"/>
          <w:rFonts w:asciiTheme="majorHAnsi" w:hAnsiTheme="majorHAnsi"/>
          <w:sz w:val="20"/>
          <w:lang w:eastAsia="el-GR"/>
        </w:rPr>
        <w:t>certh</w:t>
      </w:r>
      <w:proofErr w:type="spellEnd"/>
      <w:r w:rsidRPr="00C5126F">
        <w:rPr>
          <w:rStyle w:val="Hyperlink"/>
          <w:rFonts w:asciiTheme="majorHAnsi" w:hAnsiTheme="majorHAnsi"/>
          <w:sz w:val="20"/>
          <w:lang w:val="el-GR" w:eastAsia="el-GR"/>
        </w:rPr>
        <w:t>.</w:t>
      </w:r>
      <w:r w:rsidRPr="00C5126F">
        <w:rPr>
          <w:rStyle w:val="Hyperlink"/>
          <w:rFonts w:asciiTheme="majorHAnsi" w:hAnsiTheme="majorHAnsi"/>
          <w:sz w:val="20"/>
          <w:lang w:eastAsia="el-GR"/>
        </w:rPr>
        <w:t>gr</w:t>
      </w:r>
      <w:r w:rsidRPr="00C5126F">
        <w:rPr>
          <w:rStyle w:val="Hyperlink"/>
          <w:rFonts w:asciiTheme="majorHAnsi" w:hAnsiTheme="majorHAnsi"/>
          <w:sz w:val="20"/>
          <w:lang w:eastAsia="el-GR"/>
        </w:rPr>
        <w:fldChar w:fldCharType="end"/>
      </w:r>
      <w:r w:rsidRPr="00C5126F">
        <w:rPr>
          <w:rStyle w:val="Hyperlink"/>
          <w:rFonts w:asciiTheme="majorHAnsi" w:hAnsiTheme="majorHAnsi"/>
          <w:sz w:val="20"/>
          <w:lang w:val="el-GR" w:eastAsia="el-GR"/>
        </w:rPr>
        <w:t xml:space="preserve"> </w:t>
      </w:r>
    </w:p>
    <w:p w:rsidR="006930D0" w:rsidRDefault="006930D0">
      <w:bookmarkStart w:id="0" w:name="_GoBack"/>
      <w:bookmarkEnd w:id="0"/>
    </w:p>
    <w:sectPr w:rsidR="006930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26F"/>
    <w:rsid w:val="006930D0"/>
    <w:rsid w:val="00C512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963C5-8D94-471A-B137-3CFFDFDF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2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126F"/>
    <w:rPr>
      <w:b/>
      <w:bCs/>
    </w:rPr>
  </w:style>
  <w:style w:type="paragraph" w:customStyle="1" w:styleId="Standard">
    <w:name w:val="Standard"/>
    <w:rsid w:val="00C5126F"/>
    <w:pPr>
      <w:suppressAutoHyphens/>
      <w:autoSpaceDN w:val="0"/>
      <w:spacing w:after="0" w:line="240" w:lineRule="auto"/>
      <w:jc w:val="both"/>
      <w:textAlignment w:val="baseline"/>
    </w:pPr>
    <w:rPr>
      <w:rFonts w:ascii="Arial" w:eastAsia="Times New Roman" w:hAnsi="Arial" w:cs="Times New Roman"/>
      <w:kern w:val="3"/>
      <w:szCs w:val="20"/>
      <w:lang w:val="en-US"/>
    </w:rPr>
  </w:style>
  <w:style w:type="character" w:styleId="Hyperlink">
    <w:name w:val="Hyperlink"/>
    <w:basedOn w:val="DefaultParagraphFont"/>
    <w:uiPriority w:val="99"/>
    <w:unhideWhenUsed/>
    <w:rsid w:val="00C512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473</Words>
  <Characters>2558</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amelidr</cp:lastModifiedBy>
  <cp:revision>1</cp:revision>
  <dcterms:created xsi:type="dcterms:W3CDTF">2023-12-12T08:34:00Z</dcterms:created>
  <dcterms:modified xsi:type="dcterms:W3CDTF">2023-12-12T08:39:00Z</dcterms:modified>
</cp:coreProperties>
</file>