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89" w:rsidRPr="00675E4C" w:rsidRDefault="002F2F02"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272B36CF" wp14:editId="3FE2634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11250" cy="1000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2-small-whi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F02"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409575</wp:posOffset>
            </wp:positionV>
            <wp:extent cx="1733550" cy="327025"/>
            <wp:effectExtent l="0" t="0" r="0" b="0"/>
            <wp:wrapThrough wrapText="bothSides">
              <wp:wrapPolygon edited="0">
                <wp:start x="0" y="0"/>
                <wp:lineTo x="0" y="20132"/>
                <wp:lineTo x="21363" y="20132"/>
                <wp:lineTo x="21363" y="0"/>
                <wp:lineTo x="0" y="0"/>
              </wp:wrapPolygon>
            </wp:wrapThrough>
            <wp:docPr id="3" name="Picture 3" descr="F:\2021 - 2022 - 2023\2023\Δελτία Τύπου 2023\Βραδιά του Ερευνητή 2023\EL- Funded by the EU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 - 2022 - 2023\2023\Δελτία Τύπου 2023\Βραδιά του Ερευνητή 2023\EL- Funded by the EU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CA">
        <w:rPr>
          <w:rFonts w:ascii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304800</wp:posOffset>
            </wp:positionV>
            <wp:extent cx="1885950" cy="569595"/>
            <wp:effectExtent l="0" t="0" r="0" b="1905"/>
            <wp:wrapThrough wrapText="bothSides">
              <wp:wrapPolygon edited="0">
                <wp:start x="1745" y="0"/>
                <wp:lineTo x="0" y="2890"/>
                <wp:lineTo x="0" y="14448"/>
                <wp:lineTo x="1091" y="20227"/>
                <wp:lineTo x="1745" y="20950"/>
                <wp:lineTo x="4800" y="20950"/>
                <wp:lineTo x="21382" y="17338"/>
                <wp:lineTo x="21382" y="6502"/>
                <wp:lineTo x="13745" y="722"/>
                <wp:lineTo x="5018" y="0"/>
                <wp:lineTo x="1745" y="0"/>
              </wp:wrapPolygon>
            </wp:wrapThrough>
            <wp:docPr id="7" name="Picture 6" descr="EKETA  LOGO 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ETA  LOGO gr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F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418F0" w:rsidRPr="00675E4C">
        <w:t xml:space="preserve">        </w:t>
      </w:r>
    </w:p>
    <w:p w:rsidR="00B418F0" w:rsidRPr="00675E4C" w:rsidRDefault="00B418F0"/>
    <w:p w:rsidR="00B418F0" w:rsidRPr="00675E4C" w:rsidRDefault="00B418F0"/>
    <w:p w:rsidR="00B418F0" w:rsidRPr="00675E4C" w:rsidRDefault="00B418F0"/>
    <w:p w:rsidR="00B418F0" w:rsidRPr="00675E4C" w:rsidRDefault="00B418F0"/>
    <w:p w:rsidR="00B418F0" w:rsidRPr="00675E4C" w:rsidRDefault="00B418F0"/>
    <w:p w:rsidR="00675E4C" w:rsidRDefault="00675E4C" w:rsidP="00675E4C">
      <w:pPr>
        <w:jc w:val="center"/>
        <w:rPr>
          <w:b/>
          <w:sz w:val="28"/>
          <w:szCs w:val="28"/>
        </w:rPr>
      </w:pPr>
    </w:p>
    <w:p w:rsidR="00675E4C" w:rsidRDefault="00675E4C" w:rsidP="00675E4C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:rsidR="00675E4C" w:rsidRDefault="00675E4C" w:rsidP="00675E4C">
      <w:pPr>
        <w:jc w:val="center"/>
        <w:rPr>
          <w:b/>
          <w:sz w:val="28"/>
          <w:szCs w:val="28"/>
        </w:rPr>
      </w:pPr>
    </w:p>
    <w:p w:rsidR="00675E4C" w:rsidRDefault="00675E4C" w:rsidP="00675E4C">
      <w:pPr>
        <w:jc w:val="right"/>
        <w:rPr>
          <w:rFonts w:cs="Times New Roman"/>
          <w:sz w:val="24"/>
          <w:szCs w:val="24"/>
        </w:rPr>
      </w:pPr>
      <w:r w:rsidRPr="00137DEC">
        <w:rPr>
          <w:rFonts w:cs="Times New Roman"/>
          <w:sz w:val="24"/>
          <w:szCs w:val="24"/>
        </w:rPr>
        <w:t>Θεσσαλονίκη,</w:t>
      </w:r>
      <w:r w:rsidRPr="0082470B">
        <w:rPr>
          <w:rFonts w:cs="Times New Roman"/>
          <w:sz w:val="24"/>
          <w:szCs w:val="24"/>
        </w:rPr>
        <w:t xml:space="preserve"> </w:t>
      </w:r>
      <w:r w:rsidR="00C30AE5">
        <w:rPr>
          <w:rFonts w:cs="Times New Roman"/>
          <w:sz w:val="24"/>
          <w:szCs w:val="24"/>
        </w:rPr>
        <w:t>2</w:t>
      </w:r>
      <w:r w:rsidR="008F4828">
        <w:rPr>
          <w:rFonts w:cs="Times New Roman"/>
          <w:sz w:val="24"/>
          <w:szCs w:val="24"/>
        </w:rPr>
        <w:t xml:space="preserve"> Οκτωβρίου</w:t>
      </w:r>
      <w:r>
        <w:rPr>
          <w:rFonts w:cs="Times New Roman"/>
          <w:sz w:val="24"/>
          <w:szCs w:val="24"/>
        </w:rPr>
        <w:t xml:space="preserve"> 2023</w:t>
      </w:r>
    </w:p>
    <w:p w:rsidR="00675E4C" w:rsidRPr="00E4747D" w:rsidRDefault="00675E4C" w:rsidP="00675E4C">
      <w:pPr>
        <w:jc w:val="right"/>
        <w:rPr>
          <w:b/>
          <w:sz w:val="28"/>
          <w:szCs w:val="28"/>
        </w:rPr>
      </w:pPr>
    </w:p>
    <w:p w:rsidR="00700D57" w:rsidRPr="00700D57" w:rsidRDefault="00675E4C" w:rsidP="00700D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14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Βραδιά του Ερευνητή 2023 στη Θεσσαλονίκη</w:t>
      </w:r>
      <w:r w:rsidRPr="00675E4C">
        <w:rPr>
          <w:b/>
          <w:sz w:val="28"/>
          <w:szCs w:val="28"/>
        </w:rPr>
        <w:t xml:space="preserve">: </w:t>
      </w:r>
      <w:r w:rsidR="00700D57">
        <w:rPr>
          <w:b/>
          <w:sz w:val="28"/>
          <w:szCs w:val="28"/>
        </w:rPr>
        <w:t>Η προσφορά της έρευνας στο κοινωνικό σύνολο</w:t>
      </w:r>
    </w:p>
    <w:p w:rsidR="00675E4C" w:rsidRDefault="00675E4C" w:rsidP="0006743F">
      <w:pPr>
        <w:ind w:left="-567" w:right="-58"/>
        <w:jc w:val="both"/>
        <w:rPr>
          <w:sz w:val="24"/>
          <w:szCs w:val="24"/>
        </w:rPr>
      </w:pPr>
    </w:p>
    <w:p w:rsidR="00B418F0" w:rsidRDefault="00700D57" w:rsidP="00CA3828">
      <w:pPr>
        <w:spacing w:after="120"/>
        <w:ind w:left="-567" w:right="-57"/>
        <w:jc w:val="both"/>
      </w:pPr>
      <w:r>
        <w:t xml:space="preserve">Ιδιαίτερα μεγάλη ήταν και φέτος η προσέλευση του κόσμου στη Βραδιά του Ερευνητή στη Θεσσαλονίκη, που πραγματοποιήθηκε την Παρασκευή, 29 Σεπτεμβρίου 2023, στο Μέγαρο Μουσικής, με συντονιστή το Εθνικό Κέντρο Έρευνας και Τεχνολογικής Ανάπτυξης. </w:t>
      </w:r>
    </w:p>
    <w:p w:rsidR="00700D57" w:rsidRDefault="007C432D" w:rsidP="00CA3828">
      <w:pPr>
        <w:spacing w:after="120"/>
        <w:ind w:left="-567" w:right="-57"/>
        <w:jc w:val="both"/>
      </w:pPr>
      <w:r>
        <w:t>Περισσότεροι από 5000 ε</w:t>
      </w:r>
      <w:r w:rsidR="00700D57">
        <w:t xml:space="preserve">πισκέπτες κάθε ηλικίας προσήλθαν στην εκδήλωση από τις 17.00 το απόγευμα μέχρι τις 22.00 το βράδυ, </w:t>
      </w:r>
      <w:r w:rsidR="00B267D9">
        <w:t xml:space="preserve">συνομίλησαν με τους ερευνητές, περιηγήθηκαν στα τεχνολογικά εκθέματα και ενημερώθηκαν </w:t>
      </w:r>
      <w:r w:rsidR="00700D57">
        <w:t xml:space="preserve"> </w:t>
      </w:r>
      <w:r w:rsidR="00B267D9">
        <w:t>για τα οφέλη της έρευνας, έχοντας παράλληλα την ευκαιρία να συμμετάσχουν σε επιστημονικές επιδείξεις αλληλεπίδρασης.</w:t>
      </w:r>
    </w:p>
    <w:p w:rsidR="00FA0236" w:rsidRDefault="00B267D9" w:rsidP="00CA3828">
      <w:pPr>
        <w:spacing w:after="120"/>
        <w:ind w:left="-567" w:right="-57"/>
        <w:jc w:val="both"/>
      </w:pPr>
      <w:r>
        <w:t xml:space="preserve">Εντυπωσιακό ήταν το ενδιαφέρον που έδειξαν οι επισκέπτες στην </w:t>
      </w:r>
      <w:proofErr w:type="spellStart"/>
      <w:r>
        <w:t>διαδραστική</w:t>
      </w:r>
      <w:proofErr w:type="spellEnd"/>
      <w:r>
        <w:t xml:space="preserve"> έκθεση τεχνολογιών του ΕΚΕΤΑ, μέσα από την οποία προβλήθηκε όλο το φάσμα της ερευνητικής</w:t>
      </w:r>
      <w:r w:rsidR="00624983">
        <w:t xml:space="preserve"> δραστηριότητας του Κέντρου, ενώ την προσοχή των επισκεπτών τράβηξαν οι εταιρίες - </w:t>
      </w:r>
      <w:proofErr w:type="spellStart"/>
      <w:r w:rsidR="00624983">
        <w:t>τεχνοβλαστοί</w:t>
      </w:r>
      <w:proofErr w:type="spellEnd"/>
      <w:r w:rsidR="00624983">
        <w:t xml:space="preserve"> του </w:t>
      </w:r>
      <w:r w:rsidR="007C432D">
        <w:t>Κέντρου,</w:t>
      </w:r>
      <w:r w:rsidR="00624983">
        <w:t xml:space="preserve"> </w:t>
      </w:r>
      <w:r w:rsidR="007C432D">
        <w:t xml:space="preserve">οι οποίες </w:t>
      </w:r>
      <w:r w:rsidR="00624983">
        <w:t xml:space="preserve">παρουσίασαν </w:t>
      </w:r>
      <w:r w:rsidR="00CA3828">
        <w:t>τα προϊόντα και τις υπηρεσίες</w:t>
      </w:r>
      <w:r w:rsidR="007C432D">
        <w:t xml:space="preserve"> τους, </w:t>
      </w:r>
      <w:r w:rsidR="00CA3828">
        <w:t xml:space="preserve">που είναι προς διάθεση στην αγορά. </w:t>
      </w:r>
      <w:r w:rsidR="00940C39">
        <w:t xml:space="preserve">Μικροί και μεγάλοι είδαν επιπλέον από κοντά τα εκθέματα του Αριστοτελείου </w:t>
      </w:r>
      <w:r w:rsidR="001A6ED2">
        <w:t>Πανεπιστημίου Θεσσαλονίκης, του Ελληνικού Γε</w:t>
      </w:r>
      <w:r w:rsidR="00306340">
        <w:t>ωργικού Οργανισμού – ΔΗΜΗΤΡΑ,</w:t>
      </w:r>
      <w:r w:rsidR="001A6ED2">
        <w:t xml:space="preserve"> του Διε</w:t>
      </w:r>
      <w:r w:rsidR="00306340">
        <w:t>θνούς Πανεπιστημίου της Ελλάδος, του Ψυχιατρικού Νοσοκομείου Θεσσαλονίκης και του Αρχαιολογικού Μουσείου.</w:t>
      </w:r>
    </w:p>
    <w:p w:rsidR="001A6ED2" w:rsidRDefault="001A6ED2" w:rsidP="00CA3828">
      <w:pPr>
        <w:spacing w:after="120"/>
        <w:ind w:left="-567" w:right="-57"/>
        <w:jc w:val="both"/>
      </w:pPr>
      <w:r>
        <w:t>Με ενθουσιασμό ανταποκρίθηκαν ο</w:t>
      </w:r>
      <w:r w:rsidR="00306340">
        <w:t>ι</w:t>
      </w:r>
      <w:r>
        <w:t xml:space="preserve"> </w:t>
      </w:r>
      <w:r w:rsidR="00FA0236">
        <w:t>μικροί</w:t>
      </w:r>
      <w:r>
        <w:t xml:space="preserve"> σε ηλικία επισκέπτες στο κυνήγι </w:t>
      </w:r>
      <w:r w:rsidR="00FA0236">
        <w:t xml:space="preserve">θησαυρού, σε πειράματα και παρατηρήσεις φαινομένων αλλά και σε πλήθος δημιουργικών εργαστηρίων που τους έφεραν με εμπνευσμένους τρόπους σε επαφή με τον κόσμο της επιστήμης. </w:t>
      </w:r>
      <w:r w:rsidRPr="00670EAF">
        <w:t xml:space="preserve">Η εκδήλωση πλαισιώθηκε την ίδια στιγμή </w:t>
      </w:r>
      <w:r w:rsidR="00FA0236">
        <w:t>από καλλιτεχνικά και μουσικά δρώμενα</w:t>
      </w:r>
      <w:r w:rsidRPr="00670EAF">
        <w:t xml:space="preserve"> που ομόρφυναν τη Βραδιά δίνοντας το δικό τους χρώμα στην εκδήλωση.</w:t>
      </w:r>
    </w:p>
    <w:p w:rsidR="00577216" w:rsidRDefault="00BB248F" w:rsidP="00577216">
      <w:pPr>
        <w:spacing w:after="120" w:line="288" w:lineRule="auto"/>
        <w:ind w:left="-567" w:right="-57"/>
        <w:jc w:val="both"/>
      </w:pPr>
      <w:r>
        <w:t>Σε μία διοργάνωση γεμάτη</w:t>
      </w:r>
      <w:r w:rsidR="00CA3828" w:rsidRPr="00670EAF">
        <w:t xml:space="preserve"> </w:t>
      </w:r>
      <w:r w:rsidR="007C432D">
        <w:t>έρευνα και τεχνολογικά επιτεύγματα</w:t>
      </w:r>
      <w:r w:rsidR="00CA3828" w:rsidRPr="00670EAF">
        <w:t>,</w:t>
      </w:r>
      <w:r w:rsidR="007C432D">
        <w:t xml:space="preserve"> εκπληρώθηκε</w:t>
      </w:r>
      <w:r>
        <w:t xml:space="preserve"> και φέτος</w:t>
      </w:r>
      <w:r w:rsidR="007C432D">
        <w:t xml:space="preserve"> ο πιο </w:t>
      </w:r>
      <w:r>
        <w:t xml:space="preserve">σημαντικός </w:t>
      </w:r>
      <w:r w:rsidR="007C432D">
        <w:t xml:space="preserve"> στόχος της εκδήλωσης</w:t>
      </w:r>
      <w:r w:rsidR="0068416B" w:rsidRPr="0068416B">
        <w:t>:</w:t>
      </w:r>
      <w:r w:rsidR="007C432D">
        <w:t xml:space="preserve"> αυτός</w:t>
      </w:r>
      <w:r>
        <w:t xml:space="preserve"> της γνωριμίας των πολιτών με το πλούσιο επιστημονικό έργο των ερευνητώ</w:t>
      </w:r>
      <w:r w:rsidR="00577216">
        <w:t>ν κα</w:t>
      </w:r>
      <w:r w:rsidR="0068416B">
        <w:t>ι τη σπουδαία προσφορά τους στη</w:t>
      </w:r>
      <w:bookmarkStart w:id="0" w:name="_GoBack"/>
      <w:bookmarkEnd w:id="0"/>
      <w:r w:rsidR="00577216">
        <w:t xml:space="preserve"> βελτίωση της  καθημερινότητας αλλά και </w:t>
      </w:r>
      <w:r w:rsidR="00577216">
        <w:lastRenderedPageBreak/>
        <w:t xml:space="preserve">στην αντιμετώπιση των σύγχρονων προκλήσεων. Χιλιάδες νέοι έλαβαν ερεθίσματα, τα οποία είχα ως στόχο να αυξήσουν το ενδιαφέρον τους για την επιλογή μιας ερευνητικής καριέρας στο μέλλον. </w:t>
      </w:r>
    </w:p>
    <w:p w:rsidR="00CA3828" w:rsidRPr="00577216" w:rsidRDefault="00CA3828" w:rsidP="00577216">
      <w:pPr>
        <w:spacing w:after="120" w:line="288" w:lineRule="auto"/>
        <w:ind w:left="-567" w:right="-57"/>
        <w:jc w:val="both"/>
        <w:rPr>
          <w:rStyle w:val="Hyperlink"/>
          <w:color w:val="auto"/>
          <w:u w:val="none"/>
        </w:rPr>
      </w:pPr>
      <w:r w:rsidRPr="00215ABB">
        <w:t xml:space="preserve">Αξίζει να σημειωθεί ότι το </w:t>
      </w:r>
      <w:r w:rsidRPr="00215ABB">
        <w:rPr>
          <w:lang w:val="en-US"/>
        </w:rPr>
        <w:t>Chat</w:t>
      </w:r>
      <w:r w:rsidRPr="00215ABB">
        <w:t>-</w:t>
      </w:r>
      <w:r w:rsidRPr="00215ABB">
        <w:rPr>
          <w:lang w:val="en-US"/>
        </w:rPr>
        <w:t>Lab</w:t>
      </w:r>
      <w:r w:rsidRPr="00215ABB">
        <w:t xml:space="preserve"> </w:t>
      </w:r>
      <w:r>
        <w:t>-</w:t>
      </w:r>
      <w:r w:rsidRPr="00215ABB">
        <w:t xml:space="preserve"> δράση της Βραδιάς του Ερευνητή, βρίσκεται σε εξέλιξη μέχρι την Παρασκευή, </w:t>
      </w:r>
      <w:r w:rsidR="007C432D" w:rsidRPr="007C432D">
        <w:t>13</w:t>
      </w:r>
      <w:r>
        <w:t xml:space="preserve"> Οκτωβρίου 2023</w:t>
      </w:r>
      <w:r w:rsidRPr="00215ABB">
        <w:t xml:space="preserve"> και</w:t>
      </w:r>
      <w:r>
        <w:t xml:space="preserve"> μέχρι τότε μπορεί κανείς</w:t>
      </w:r>
      <w:r w:rsidRPr="00215ABB">
        <w:t xml:space="preserve"> να κλείσει το ραντεβού με τον ερευνητή που επιθυμεί.</w:t>
      </w:r>
      <w:r>
        <w:t xml:space="preserve"> </w:t>
      </w:r>
      <w:hyperlink r:id="rId7" w:history="1">
        <w:r w:rsidRPr="005B5BB1">
          <w:rPr>
            <w:rStyle w:val="Hyperlink"/>
          </w:rPr>
          <w:t>https://researchersnight.gr/chat-lab/</w:t>
        </w:r>
      </w:hyperlink>
    </w:p>
    <w:p w:rsidR="00CA3828" w:rsidRDefault="00CA3828" w:rsidP="00CA3828">
      <w:pPr>
        <w:spacing w:after="120" w:line="288" w:lineRule="auto"/>
        <w:ind w:left="-567" w:right="-57"/>
        <w:jc w:val="both"/>
        <w:rPr>
          <w:rStyle w:val="Hyperlink"/>
        </w:rPr>
      </w:pPr>
    </w:p>
    <w:p w:rsidR="00CA3828" w:rsidRPr="00E31425" w:rsidRDefault="00CA3828" w:rsidP="00CA3828">
      <w:pPr>
        <w:spacing w:line="288" w:lineRule="auto"/>
        <w:ind w:left="-567" w:right="-58"/>
        <w:jc w:val="both"/>
        <w:rPr>
          <w:rFonts w:asciiTheme="majorHAnsi" w:hAnsiTheme="majorHAnsi"/>
        </w:rPr>
      </w:pPr>
      <w:r w:rsidRPr="000852A1">
        <w:rPr>
          <w:rStyle w:val="Emphasis"/>
          <w:color w:val="333333"/>
          <w:sz w:val="20"/>
          <w:szCs w:val="20"/>
          <w:shd w:val="clear" w:color="auto" w:fill="FFFFFF"/>
        </w:rPr>
        <w:t>Η εκδήλωση Βραδιά του Ερευνητή διοργανώθηκε στο πλαίσιο του έργου MARIE το οποίο έχει λάβει χρηματοδότηση από το Πρόγραμμα Έρευνας και Καινοτομίας '</w:t>
      </w:r>
      <w:proofErr w:type="spellStart"/>
      <w:r w:rsidRPr="000852A1">
        <w:rPr>
          <w:rStyle w:val="Emphasis"/>
          <w:color w:val="333333"/>
          <w:sz w:val="20"/>
          <w:szCs w:val="20"/>
          <w:shd w:val="clear" w:color="auto" w:fill="FFFFFF"/>
        </w:rPr>
        <w:t>Horizon</w:t>
      </w:r>
      <w:proofErr w:type="spellEnd"/>
      <w:r w:rsidRPr="000852A1">
        <w:rPr>
          <w:rStyle w:val="Emphasis"/>
          <w:color w:val="333333"/>
          <w:sz w:val="20"/>
          <w:szCs w:val="20"/>
          <w:shd w:val="clear" w:color="auto" w:fill="FFFFFF"/>
        </w:rPr>
        <w:t xml:space="preserve"> Europe' της Ευρωπαϊκής Ένωσης, σύμφωνα με την επιχορήγηση </w:t>
      </w:r>
      <w:r w:rsidRPr="00306340">
        <w:rPr>
          <w:rStyle w:val="Emphasis"/>
          <w:color w:val="333333"/>
          <w:sz w:val="20"/>
          <w:szCs w:val="20"/>
          <w:shd w:val="clear" w:color="auto" w:fill="FFFFFF"/>
        </w:rPr>
        <w:t>Nº 101061141.</w:t>
      </w:r>
    </w:p>
    <w:p w:rsidR="00CA3828" w:rsidRDefault="00CA3828" w:rsidP="00CA3828">
      <w:pPr>
        <w:ind w:left="-567" w:right="-58"/>
      </w:pPr>
    </w:p>
    <w:p w:rsidR="00CA3828" w:rsidRDefault="00CA3828" w:rsidP="00CA3828">
      <w:pPr>
        <w:pStyle w:val="Standard"/>
        <w:ind w:left="-567" w:right="-58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CA3828" w:rsidRDefault="00CA3828" w:rsidP="00CA3828">
      <w:pPr>
        <w:pStyle w:val="Standard"/>
        <w:ind w:left="-567" w:right="-58"/>
        <w:rPr>
          <w:rStyle w:val="Hyperlink"/>
          <w:rFonts w:asciiTheme="majorHAnsi" w:hAnsiTheme="majorHAnsi"/>
          <w:sz w:val="20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Pr="003E5FB0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proofErr w:type="spellEnd"/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:rsidR="00CA3828" w:rsidRPr="003E5FB0" w:rsidRDefault="00CA3828" w:rsidP="00CA3828">
      <w:pPr>
        <w:pStyle w:val="Standard"/>
        <w:ind w:left="-567" w:right="-58"/>
        <w:rPr>
          <w:rFonts w:asciiTheme="majorHAnsi" w:hAnsiTheme="majorHAnsi"/>
          <w:b/>
          <w:sz w:val="20"/>
          <w:lang w:val="el-GR" w:eastAsia="el-GR"/>
        </w:rPr>
      </w:pPr>
      <w:r>
        <w:rPr>
          <w:rFonts w:asciiTheme="majorHAnsi" w:hAnsiTheme="majorHAnsi"/>
          <w:b/>
          <w:sz w:val="20"/>
          <w:lang w:val="el-GR" w:eastAsia="el-GR"/>
        </w:rPr>
        <w:t>-</w:t>
      </w:r>
      <w:proofErr w:type="spellStart"/>
      <w:r>
        <w:rPr>
          <w:rFonts w:asciiTheme="majorHAnsi" w:hAnsiTheme="majorHAnsi"/>
          <w:sz w:val="20"/>
          <w:lang w:val="el-GR" w:eastAsia="el-GR"/>
        </w:rPr>
        <w:t>Ντέπυ</w:t>
      </w:r>
      <w:proofErr w:type="spellEnd"/>
      <w:r>
        <w:rPr>
          <w:rFonts w:asciiTheme="majorHAnsi" w:hAnsiTheme="majorHAnsi"/>
          <w:sz w:val="20"/>
          <w:lang w:val="el-GR" w:eastAsia="el-GR"/>
        </w:rPr>
        <w:t xml:space="preserve"> </w:t>
      </w:r>
      <w:proofErr w:type="spellStart"/>
      <w:r>
        <w:rPr>
          <w:rFonts w:asciiTheme="majorHAnsi" w:hAnsiTheme="majorHAnsi"/>
          <w:sz w:val="20"/>
          <w:lang w:val="el-GR" w:eastAsia="el-GR"/>
        </w:rPr>
        <w:t>Κοκώνα</w:t>
      </w:r>
      <w:proofErr w:type="spellEnd"/>
      <w:r>
        <w:rPr>
          <w:rFonts w:asciiTheme="majorHAnsi" w:hAnsiTheme="majorHAnsi"/>
          <w:sz w:val="20"/>
          <w:lang w:val="el-GR" w:eastAsia="el-GR"/>
        </w:rPr>
        <w:t xml:space="preserve">, Τμήμα Εξωστρέφειας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>
        <w:rPr>
          <w:rFonts w:asciiTheme="majorHAnsi" w:hAnsiTheme="majorHAnsi"/>
          <w:sz w:val="20"/>
          <w:lang w:val="pt-PT" w:eastAsia="el-GR"/>
        </w:rPr>
        <w:t>.: 2310 498158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>
        <w:rPr>
          <w:rFonts w:asciiTheme="majorHAnsi" w:hAnsiTheme="majorHAnsi"/>
          <w:sz w:val="20"/>
          <w:lang w:val="el-GR" w:eastAsia="el-GR"/>
        </w:rPr>
        <w:t xml:space="preserve"> </w:t>
      </w:r>
      <w:r w:rsidRPr="00C4458D">
        <w:rPr>
          <w:rFonts w:asciiTheme="majorHAnsi" w:hAnsiTheme="majorHAnsi"/>
          <w:sz w:val="20"/>
          <w:lang w:val="pt-PT" w:eastAsia="el-GR"/>
        </w:rPr>
        <w:t xml:space="preserve">Ι e-mail: </w:t>
      </w:r>
      <w:hyperlink r:id="rId8" w:history="1">
        <w:r w:rsidRPr="001702A7">
          <w:rPr>
            <w:rStyle w:val="Hyperlink"/>
            <w:rFonts w:asciiTheme="majorHAnsi" w:hAnsiTheme="majorHAnsi"/>
            <w:sz w:val="20"/>
            <w:lang w:val="pt-PT" w:eastAsia="el-GR"/>
          </w:rPr>
          <w:t>d.kokona@certh.gr</w:t>
        </w:r>
      </w:hyperlink>
      <w:r>
        <w:rPr>
          <w:rFonts w:asciiTheme="majorHAnsi" w:hAnsiTheme="majorHAnsi"/>
          <w:sz w:val="20"/>
          <w:lang w:val="el-GR" w:eastAsia="el-GR"/>
        </w:rPr>
        <w:t xml:space="preserve"> </w:t>
      </w:r>
    </w:p>
    <w:p w:rsidR="00CA3828" w:rsidRDefault="00CA3828" w:rsidP="00CA3828">
      <w:pPr>
        <w:spacing w:after="120" w:line="288" w:lineRule="auto"/>
        <w:ind w:left="-567" w:right="-57"/>
        <w:jc w:val="both"/>
      </w:pPr>
    </w:p>
    <w:p w:rsidR="00CA3828" w:rsidRDefault="00CA3828" w:rsidP="00FA0236">
      <w:pPr>
        <w:ind w:left="-567" w:right="-58"/>
        <w:jc w:val="both"/>
      </w:pPr>
    </w:p>
    <w:p w:rsidR="00FA0236" w:rsidRPr="00670EAF" w:rsidRDefault="00FA0236" w:rsidP="00FA0236">
      <w:pPr>
        <w:ind w:left="-567" w:right="-58"/>
        <w:jc w:val="both"/>
      </w:pPr>
    </w:p>
    <w:p w:rsidR="001A6ED2" w:rsidRPr="00940C39" w:rsidRDefault="001A6ED2" w:rsidP="0006743F">
      <w:pPr>
        <w:ind w:left="-567" w:right="-58"/>
        <w:jc w:val="both"/>
      </w:pPr>
    </w:p>
    <w:p w:rsidR="00B418F0" w:rsidRPr="00675E4C" w:rsidRDefault="00B418F0"/>
    <w:sectPr w:rsidR="00B418F0" w:rsidRPr="00675E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65"/>
    <w:rsid w:val="0006743F"/>
    <w:rsid w:val="001A6ED2"/>
    <w:rsid w:val="002B4965"/>
    <w:rsid w:val="002E4BCA"/>
    <w:rsid w:val="002F2F02"/>
    <w:rsid w:val="00306340"/>
    <w:rsid w:val="00577216"/>
    <w:rsid w:val="00624983"/>
    <w:rsid w:val="00675E4C"/>
    <w:rsid w:val="0068416B"/>
    <w:rsid w:val="00700D57"/>
    <w:rsid w:val="007C432D"/>
    <w:rsid w:val="008F4828"/>
    <w:rsid w:val="00940C39"/>
    <w:rsid w:val="00A15889"/>
    <w:rsid w:val="00B267D9"/>
    <w:rsid w:val="00B418F0"/>
    <w:rsid w:val="00BB248F"/>
    <w:rsid w:val="00C30AE5"/>
    <w:rsid w:val="00CA3828"/>
    <w:rsid w:val="00FA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F856B-F00C-48EB-AADE-F240425A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828"/>
    <w:rPr>
      <w:color w:val="0563C1" w:themeColor="hyperlink"/>
      <w:u w:val="single"/>
    </w:rPr>
  </w:style>
  <w:style w:type="paragraph" w:customStyle="1" w:styleId="Standard">
    <w:name w:val="Standard"/>
    <w:rsid w:val="00CA382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A3828"/>
    <w:rPr>
      <w:b/>
      <w:bCs/>
    </w:rPr>
  </w:style>
  <w:style w:type="character" w:styleId="Emphasis">
    <w:name w:val="Emphasis"/>
    <w:basedOn w:val="DefaultParagraphFont"/>
    <w:uiPriority w:val="20"/>
    <w:qFormat/>
    <w:rsid w:val="00CA382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A38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okona@cer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earchersnight.gr/chat-la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11</cp:revision>
  <dcterms:created xsi:type="dcterms:W3CDTF">2023-10-02T06:31:00Z</dcterms:created>
  <dcterms:modified xsi:type="dcterms:W3CDTF">2023-10-02T11:07:00Z</dcterms:modified>
</cp:coreProperties>
</file>