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006" w:rsidRDefault="005F0006" w:rsidP="005F0006">
      <w:pPr>
        <w:jc w:val="left"/>
        <w:rPr>
          <w:rFonts w:ascii="Calibri" w:hAnsi="Calibri"/>
          <w:b/>
          <w:sz w:val="32"/>
          <w:szCs w:val="24"/>
          <w:lang w:val="en-GB"/>
        </w:rPr>
      </w:pPr>
      <w:r>
        <w:rPr>
          <w:rFonts w:ascii="Times New Roman" w:hAnsi="Times New Roman"/>
          <w:noProof/>
          <w:sz w:val="24"/>
          <w:szCs w:val="24"/>
          <w:lang w:val="el-GR" w:eastAsia="el-GR"/>
        </w:rPr>
        <w:drawing>
          <wp:inline distT="0" distB="0" distL="0" distR="0" wp14:anchorId="2494F0EC" wp14:editId="00EB63AE">
            <wp:extent cx="2105025" cy="621091"/>
            <wp:effectExtent l="0" t="0" r="0" b="762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ETA  LOGO g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2123" cy="634987"/>
                    </a:xfrm>
                    <a:prstGeom prst="rect">
                      <a:avLst/>
                    </a:prstGeom>
                  </pic:spPr>
                </pic:pic>
              </a:graphicData>
            </a:graphic>
          </wp:inline>
        </w:drawing>
      </w:r>
    </w:p>
    <w:p w:rsidR="005F0006" w:rsidRDefault="005F0006" w:rsidP="002C1DB2">
      <w:pPr>
        <w:jc w:val="center"/>
        <w:rPr>
          <w:rFonts w:ascii="Calibri" w:hAnsi="Calibri"/>
          <w:b/>
          <w:sz w:val="32"/>
          <w:szCs w:val="24"/>
          <w:lang w:val="en-GB"/>
        </w:rPr>
      </w:pPr>
    </w:p>
    <w:p w:rsidR="005F0006" w:rsidRDefault="005F0006" w:rsidP="002C1DB2">
      <w:pPr>
        <w:jc w:val="center"/>
        <w:rPr>
          <w:rFonts w:ascii="Calibri" w:hAnsi="Calibri"/>
          <w:b/>
          <w:sz w:val="32"/>
          <w:szCs w:val="24"/>
          <w:lang w:val="en-GB"/>
        </w:rPr>
      </w:pPr>
    </w:p>
    <w:p w:rsidR="002C1DB2" w:rsidRPr="00CC3DE9" w:rsidRDefault="002C1DB2" w:rsidP="005F0006">
      <w:pPr>
        <w:jc w:val="center"/>
        <w:rPr>
          <w:rFonts w:ascii="Calibri" w:hAnsi="Calibri"/>
          <w:b/>
          <w:sz w:val="32"/>
          <w:szCs w:val="24"/>
          <w:lang w:val="en-GB"/>
        </w:rPr>
      </w:pPr>
      <w:r w:rsidRPr="00CC3DE9">
        <w:rPr>
          <w:rFonts w:ascii="Calibri" w:hAnsi="Calibri"/>
          <w:b/>
          <w:sz w:val="32"/>
          <w:szCs w:val="24"/>
          <w:lang w:val="en-GB"/>
        </w:rPr>
        <w:t>Press Release</w:t>
      </w:r>
    </w:p>
    <w:p w:rsidR="002C1DB2" w:rsidRPr="00CC3DE9" w:rsidRDefault="002C1DB2" w:rsidP="002C1DB2">
      <w:pPr>
        <w:jc w:val="center"/>
        <w:rPr>
          <w:rFonts w:ascii="Calibri" w:hAnsi="Calibri"/>
          <w:sz w:val="24"/>
          <w:szCs w:val="24"/>
          <w:lang w:val="en-GB"/>
        </w:rPr>
      </w:pPr>
    </w:p>
    <w:p w:rsidR="002C1DB2" w:rsidRPr="00CC3DE9" w:rsidRDefault="002C1DB2" w:rsidP="002C1DB2">
      <w:pPr>
        <w:ind w:left="7200" w:firstLine="720"/>
        <w:rPr>
          <w:rFonts w:ascii="Calibri" w:hAnsi="Calibri"/>
          <w:sz w:val="24"/>
          <w:szCs w:val="24"/>
          <w:lang w:val="en-GB"/>
        </w:rPr>
      </w:pPr>
      <w:r w:rsidRPr="00CC3DE9">
        <w:rPr>
          <w:rFonts w:ascii="Calibri" w:hAnsi="Calibri"/>
          <w:sz w:val="24"/>
          <w:szCs w:val="24"/>
          <w:lang w:val="en-GB"/>
        </w:rPr>
        <w:t xml:space="preserve"> </w:t>
      </w:r>
      <w:r w:rsidR="005D4B65">
        <w:rPr>
          <w:rFonts w:ascii="Calibri" w:hAnsi="Calibri"/>
          <w:sz w:val="24"/>
          <w:szCs w:val="24"/>
          <w:lang w:val="en-GB"/>
        </w:rPr>
        <w:t>Thessaloniki, 25.</w:t>
      </w:r>
      <w:r w:rsidR="00A3005C" w:rsidRPr="00CC3DE9">
        <w:rPr>
          <w:rFonts w:ascii="Calibri" w:hAnsi="Calibri"/>
          <w:sz w:val="24"/>
          <w:szCs w:val="24"/>
          <w:lang w:val="en-GB"/>
        </w:rPr>
        <w:t>1.2021</w:t>
      </w:r>
    </w:p>
    <w:p w:rsidR="002C1DB2" w:rsidRPr="00CC3DE9" w:rsidRDefault="002C1DB2" w:rsidP="002C1DB2">
      <w:pPr>
        <w:rPr>
          <w:rFonts w:ascii="Calibri" w:hAnsi="Calibri"/>
          <w:sz w:val="24"/>
          <w:szCs w:val="24"/>
          <w:lang w:val="en-GB"/>
        </w:rPr>
      </w:pPr>
    </w:p>
    <w:p w:rsidR="002C1DB2" w:rsidRPr="00CC3DE9" w:rsidRDefault="002C1DB2" w:rsidP="002C1DB2">
      <w:pPr>
        <w:rPr>
          <w:rFonts w:ascii="Calibri" w:hAnsi="Calibri"/>
          <w:sz w:val="32"/>
          <w:szCs w:val="24"/>
          <w:lang w:val="en-GB"/>
        </w:rPr>
      </w:pPr>
    </w:p>
    <w:p w:rsidR="002C1DB2" w:rsidRPr="00CC3DE9" w:rsidRDefault="00645CB6" w:rsidP="00645CB6">
      <w:pPr>
        <w:pBdr>
          <w:top w:val="single" w:sz="4" w:space="1" w:color="auto"/>
          <w:left w:val="single" w:sz="4" w:space="4" w:color="auto"/>
          <w:bottom w:val="single" w:sz="4" w:space="1" w:color="auto"/>
          <w:right w:val="single" w:sz="4" w:space="4" w:color="auto"/>
        </w:pBdr>
        <w:shd w:val="clear" w:color="auto" w:fill="E6E6E6"/>
        <w:ind w:left="567" w:right="565" w:hanging="141"/>
        <w:jc w:val="center"/>
        <w:rPr>
          <w:rFonts w:ascii="Calibri" w:hAnsi="Calibri"/>
          <w:b/>
          <w:sz w:val="26"/>
          <w:szCs w:val="26"/>
          <w:lang w:val="en-GB"/>
        </w:rPr>
      </w:pPr>
      <w:proofErr w:type="spellStart"/>
      <w:r>
        <w:rPr>
          <w:rFonts w:ascii="Calibri" w:hAnsi="Calibri"/>
          <w:b/>
          <w:sz w:val="26"/>
          <w:szCs w:val="26"/>
          <w:lang w:val="en-GB"/>
        </w:rPr>
        <w:t>Dr.</w:t>
      </w:r>
      <w:proofErr w:type="spellEnd"/>
      <w:r>
        <w:rPr>
          <w:rFonts w:ascii="Calibri" w:hAnsi="Calibri"/>
          <w:b/>
          <w:sz w:val="26"/>
          <w:szCs w:val="26"/>
          <w:lang w:val="en-GB"/>
        </w:rPr>
        <w:t xml:space="preserve"> Dimitrio</w:t>
      </w:r>
      <w:r w:rsidR="002305E5">
        <w:rPr>
          <w:rFonts w:ascii="Calibri" w:hAnsi="Calibri"/>
          <w:b/>
          <w:sz w:val="26"/>
          <w:szCs w:val="26"/>
          <w:lang w:val="en-GB"/>
        </w:rPr>
        <w:t>s Tzovaras assumes office as</w:t>
      </w:r>
      <w:r>
        <w:rPr>
          <w:rFonts w:ascii="Calibri" w:hAnsi="Calibri"/>
          <w:b/>
          <w:sz w:val="26"/>
          <w:szCs w:val="26"/>
          <w:lang w:val="en-GB"/>
        </w:rPr>
        <w:t xml:space="preserve"> new </w:t>
      </w:r>
      <w:r w:rsidR="00047D79">
        <w:rPr>
          <w:rFonts w:ascii="Calibri" w:hAnsi="Calibri"/>
          <w:b/>
          <w:sz w:val="26"/>
          <w:szCs w:val="26"/>
          <w:lang w:val="en-GB"/>
        </w:rPr>
        <w:t>President</w:t>
      </w:r>
      <w:r>
        <w:rPr>
          <w:rFonts w:ascii="Calibri" w:hAnsi="Calibri"/>
          <w:b/>
          <w:sz w:val="26"/>
          <w:szCs w:val="26"/>
          <w:lang w:val="en-GB"/>
        </w:rPr>
        <w:t xml:space="preserve"> of CERTH</w:t>
      </w:r>
    </w:p>
    <w:p w:rsidR="002C1DB2" w:rsidRDefault="002C1DB2" w:rsidP="002C1DB2">
      <w:pPr>
        <w:rPr>
          <w:rStyle w:val="hps"/>
          <w:sz w:val="32"/>
          <w:lang w:val="en-GB"/>
        </w:rPr>
      </w:pPr>
    </w:p>
    <w:p w:rsidR="00645CB6" w:rsidRDefault="00645CB6" w:rsidP="00645CB6">
      <w:pPr>
        <w:spacing w:after="160" w:line="259" w:lineRule="auto"/>
        <w:ind w:left="426" w:right="565"/>
        <w:rPr>
          <w:rFonts w:asciiTheme="minorHAnsi" w:eastAsiaTheme="minorHAnsi" w:hAnsiTheme="minorHAnsi" w:cstheme="minorBidi"/>
          <w:sz w:val="24"/>
          <w:szCs w:val="24"/>
          <w:lang w:val="en-GB"/>
        </w:rPr>
      </w:pPr>
      <w:proofErr w:type="spellStart"/>
      <w:r>
        <w:rPr>
          <w:rFonts w:asciiTheme="minorHAnsi" w:eastAsiaTheme="minorHAnsi" w:hAnsiTheme="minorHAnsi" w:cstheme="minorBidi"/>
          <w:sz w:val="24"/>
          <w:szCs w:val="24"/>
          <w:lang w:val="en-GB"/>
        </w:rPr>
        <w:t>Dr.</w:t>
      </w:r>
      <w:proofErr w:type="spellEnd"/>
      <w:r>
        <w:rPr>
          <w:rFonts w:asciiTheme="minorHAnsi" w:eastAsiaTheme="minorHAnsi" w:hAnsiTheme="minorHAnsi" w:cstheme="minorBidi"/>
          <w:sz w:val="24"/>
          <w:szCs w:val="24"/>
          <w:lang w:val="en-GB"/>
        </w:rPr>
        <w:t xml:space="preserve"> Dimitrios Tzovaras assumed</w:t>
      </w:r>
      <w:r w:rsidR="005D0DBC">
        <w:rPr>
          <w:rFonts w:asciiTheme="minorHAnsi" w:eastAsiaTheme="minorHAnsi" w:hAnsiTheme="minorHAnsi" w:cstheme="minorBidi"/>
          <w:sz w:val="24"/>
          <w:szCs w:val="24"/>
          <w:lang w:val="en-GB"/>
        </w:rPr>
        <w:t xml:space="preserve"> </w:t>
      </w:r>
      <w:r w:rsidR="00BC7876">
        <w:rPr>
          <w:rFonts w:asciiTheme="minorHAnsi" w:eastAsiaTheme="minorHAnsi" w:hAnsiTheme="minorHAnsi" w:cstheme="minorBidi"/>
          <w:sz w:val="24"/>
          <w:szCs w:val="24"/>
          <w:lang w:val="en-GB"/>
        </w:rPr>
        <w:t>today,</w:t>
      </w:r>
      <w:r w:rsidR="005D0DBC">
        <w:rPr>
          <w:rFonts w:asciiTheme="minorHAnsi" w:eastAsiaTheme="minorHAnsi" w:hAnsiTheme="minorHAnsi" w:cstheme="minorBidi"/>
          <w:sz w:val="24"/>
          <w:szCs w:val="24"/>
          <w:lang w:val="en-GB"/>
        </w:rPr>
        <w:t xml:space="preserve"> January</w:t>
      </w:r>
      <w:r w:rsidR="005D4B65">
        <w:rPr>
          <w:rFonts w:asciiTheme="minorHAnsi" w:eastAsiaTheme="minorHAnsi" w:hAnsiTheme="minorHAnsi" w:cstheme="minorBidi"/>
          <w:sz w:val="24"/>
          <w:szCs w:val="24"/>
          <w:lang w:val="en-GB"/>
        </w:rPr>
        <w:t xml:space="preserve"> 25,</w:t>
      </w:r>
      <w:r w:rsidR="005D0DBC">
        <w:rPr>
          <w:rFonts w:asciiTheme="minorHAnsi" w:eastAsiaTheme="minorHAnsi" w:hAnsiTheme="minorHAnsi" w:cstheme="minorBidi"/>
          <w:sz w:val="24"/>
          <w:szCs w:val="24"/>
          <w:lang w:val="en-GB"/>
        </w:rPr>
        <w:t xml:space="preserve"> 2021</w:t>
      </w:r>
      <w:r w:rsidR="00F226A6">
        <w:rPr>
          <w:rFonts w:asciiTheme="minorHAnsi" w:eastAsiaTheme="minorHAnsi" w:hAnsiTheme="minorHAnsi" w:cstheme="minorBidi"/>
          <w:sz w:val="24"/>
          <w:szCs w:val="24"/>
          <w:lang w:val="en-GB"/>
        </w:rPr>
        <w:t>,</w:t>
      </w:r>
      <w:r w:rsidR="005D0DBC">
        <w:rPr>
          <w:rFonts w:asciiTheme="minorHAnsi" w:eastAsiaTheme="minorHAnsi" w:hAnsiTheme="minorHAnsi" w:cstheme="minorBidi"/>
          <w:sz w:val="24"/>
          <w:szCs w:val="24"/>
          <w:lang w:val="en-GB"/>
        </w:rPr>
        <w:t xml:space="preserve"> his duties as </w:t>
      </w:r>
      <w:r w:rsidR="005F737C">
        <w:rPr>
          <w:rFonts w:asciiTheme="minorHAnsi" w:eastAsiaTheme="minorHAnsi" w:hAnsiTheme="minorHAnsi" w:cstheme="minorBidi"/>
          <w:sz w:val="24"/>
          <w:szCs w:val="24"/>
          <w:lang w:val="en-GB"/>
        </w:rPr>
        <w:t>Chairman of the Board of Directors</w:t>
      </w:r>
      <w:r w:rsidR="0005587A">
        <w:rPr>
          <w:rFonts w:asciiTheme="minorHAnsi" w:eastAsiaTheme="minorHAnsi" w:hAnsiTheme="minorHAnsi" w:cstheme="minorBidi"/>
          <w:sz w:val="24"/>
          <w:szCs w:val="24"/>
          <w:lang w:val="en-GB"/>
        </w:rPr>
        <w:t xml:space="preserve"> </w:t>
      </w:r>
      <w:r>
        <w:rPr>
          <w:rFonts w:asciiTheme="minorHAnsi" w:eastAsiaTheme="minorHAnsi" w:hAnsiTheme="minorHAnsi" w:cstheme="minorBidi"/>
          <w:sz w:val="24"/>
          <w:szCs w:val="24"/>
          <w:lang w:val="en-GB"/>
        </w:rPr>
        <w:t>of the Centre for R</w:t>
      </w:r>
      <w:r w:rsidR="0005587A">
        <w:rPr>
          <w:rFonts w:asciiTheme="minorHAnsi" w:eastAsiaTheme="minorHAnsi" w:hAnsiTheme="minorHAnsi" w:cstheme="minorBidi"/>
          <w:sz w:val="24"/>
          <w:szCs w:val="24"/>
          <w:lang w:val="en-GB"/>
        </w:rPr>
        <w:t>esearch and Technology Hellas</w:t>
      </w:r>
      <w:r>
        <w:rPr>
          <w:rFonts w:asciiTheme="minorHAnsi" w:eastAsiaTheme="minorHAnsi" w:hAnsiTheme="minorHAnsi" w:cstheme="minorBidi"/>
          <w:sz w:val="24"/>
          <w:szCs w:val="24"/>
          <w:lang w:val="en-GB"/>
        </w:rPr>
        <w:t xml:space="preserve"> </w:t>
      </w:r>
      <w:r w:rsidR="0005587A">
        <w:rPr>
          <w:rFonts w:asciiTheme="minorHAnsi" w:eastAsiaTheme="minorHAnsi" w:hAnsiTheme="minorHAnsi" w:cstheme="minorBidi"/>
          <w:sz w:val="24"/>
          <w:szCs w:val="24"/>
          <w:lang w:val="en-GB"/>
        </w:rPr>
        <w:t>(CERTH).</w:t>
      </w:r>
    </w:p>
    <w:p w:rsidR="005B197F" w:rsidRDefault="005D0DBC" w:rsidP="00786B53">
      <w:pPr>
        <w:spacing w:after="160" w:line="259" w:lineRule="auto"/>
        <w:ind w:left="426" w:right="565"/>
        <w:rPr>
          <w:rFonts w:asciiTheme="minorHAnsi" w:eastAsiaTheme="minorHAnsi" w:hAnsiTheme="minorHAnsi" w:cstheme="minorBidi"/>
          <w:sz w:val="24"/>
          <w:szCs w:val="24"/>
          <w:lang w:val="en-GB"/>
        </w:rPr>
      </w:pPr>
      <w:r>
        <w:rPr>
          <w:rFonts w:asciiTheme="minorHAnsi" w:eastAsiaTheme="minorHAnsi" w:hAnsiTheme="minorHAnsi" w:cstheme="minorBidi"/>
          <w:sz w:val="24"/>
          <w:szCs w:val="24"/>
          <w:lang w:val="en-GB"/>
        </w:rPr>
        <w:t>He was elected in this position</w:t>
      </w:r>
      <w:r w:rsidR="002C1ECB">
        <w:rPr>
          <w:rFonts w:asciiTheme="minorHAnsi" w:eastAsiaTheme="minorHAnsi" w:hAnsiTheme="minorHAnsi" w:cstheme="minorBidi"/>
          <w:sz w:val="24"/>
          <w:szCs w:val="24"/>
          <w:lang w:val="en-GB"/>
        </w:rPr>
        <w:t xml:space="preserve"> on Tuesday, 1</w:t>
      </w:r>
      <w:r w:rsidR="0005587A">
        <w:rPr>
          <w:rFonts w:asciiTheme="minorHAnsi" w:eastAsiaTheme="minorHAnsi" w:hAnsiTheme="minorHAnsi" w:cstheme="minorBidi"/>
          <w:sz w:val="24"/>
          <w:szCs w:val="24"/>
          <w:lang w:val="en-GB"/>
        </w:rPr>
        <w:t xml:space="preserve"> December 2020,</w:t>
      </w:r>
      <w:r w:rsidR="00342CE2">
        <w:rPr>
          <w:rFonts w:asciiTheme="minorHAnsi" w:eastAsiaTheme="minorHAnsi" w:hAnsiTheme="minorHAnsi" w:cstheme="minorBidi"/>
          <w:sz w:val="24"/>
          <w:szCs w:val="24"/>
          <w:lang w:val="en-GB"/>
        </w:rPr>
        <w:t xml:space="preserve"> by a unanimous vote </w:t>
      </w:r>
      <w:r w:rsidR="0055711F">
        <w:rPr>
          <w:rFonts w:asciiTheme="minorHAnsi" w:eastAsiaTheme="minorHAnsi" w:hAnsiTheme="minorHAnsi" w:cstheme="minorBidi"/>
          <w:sz w:val="24"/>
          <w:szCs w:val="24"/>
          <w:lang w:val="en-GB"/>
        </w:rPr>
        <w:t>of a</w:t>
      </w:r>
      <w:r w:rsidR="00FA7159">
        <w:rPr>
          <w:rFonts w:asciiTheme="minorHAnsi" w:eastAsiaTheme="minorHAnsi" w:hAnsiTheme="minorHAnsi" w:cstheme="minorBidi"/>
          <w:sz w:val="24"/>
          <w:szCs w:val="24"/>
          <w:lang w:val="en-GB"/>
        </w:rPr>
        <w:t xml:space="preserve"> 7-member</w:t>
      </w:r>
      <w:r w:rsidR="005B197F">
        <w:rPr>
          <w:rFonts w:asciiTheme="minorHAnsi" w:eastAsiaTheme="minorHAnsi" w:hAnsiTheme="minorHAnsi" w:cstheme="minorBidi"/>
          <w:sz w:val="24"/>
          <w:szCs w:val="24"/>
          <w:lang w:val="en-GB"/>
        </w:rPr>
        <w:t xml:space="preserve"> Evaluation Committee of distinguished scientists</w:t>
      </w:r>
      <w:r w:rsidR="00FA7159">
        <w:rPr>
          <w:rFonts w:asciiTheme="minorHAnsi" w:eastAsiaTheme="minorHAnsi" w:hAnsiTheme="minorHAnsi" w:cstheme="minorBidi"/>
          <w:sz w:val="24"/>
          <w:szCs w:val="24"/>
          <w:lang w:val="en-GB"/>
        </w:rPr>
        <w:t xml:space="preserve"> and academics</w:t>
      </w:r>
      <w:r w:rsidR="0055711F">
        <w:rPr>
          <w:rFonts w:asciiTheme="minorHAnsi" w:eastAsiaTheme="minorHAnsi" w:hAnsiTheme="minorHAnsi" w:cstheme="minorBidi"/>
          <w:sz w:val="24"/>
          <w:szCs w:val="24"/>
          <w:lang w:val="en-GB"/>
        </w:rPr>
        <w:t xml:space="preserve"> from Greece and abroad.</w:t>
      </w:r>
      <w:r w:rsidR="005B197F">
        <w:rPr>
          <w:rFonts w:asciiTheme="minorHAnsi" w:eastAsiaTheme="minorHAnsi" w:hAnsiTheme="minorHAnsi" w:cstheme="minorBidi"/>
          <w:sz w:val="24"/>
          <w:szCs w:val="24"/>
          <w:lang w:val="en-GB"/>
        </w:rPr>
        <w:t xml:space="preserve"> </w:t>
      </w:r>
      <w:r w:rsidR="0055711F">
        <w:rPr>
          <w:rFonts w:asciiTheme="minorHAnsi" w:eastAsiaTheme="minorHAnsi" w:hAnsiTheme="minorHAnsi" w:cstheme="minorBidi"/>
          <w:sz w:val="24"/>
          <w:szCs w:val="24"/>
          <w:lang w:val="en-GB"/>
        </w:rPr>
        <w:t>The Committee</w:t>
      </w:r>
      <w:r w:rsidR="00F226A6">
        <w:rPr>
          <w:rFonts w:asciiTheme="minorHAnsi" w:eastAsiaTheme="minorHAnsi" w:hAnsiTheme="minorHAnsi" w:cstheme="minorBidi"/>
          <w:sz w:val="24"/>
          <w:szCs w:val="24"/>
          <w:lang w:val="en-GB"/>
        </w:rPr>
        <w:t xml:space="preserve"> was appointed,</w:t>
      </w:r>
      <w:r w:rsidR="0055711F">
        <w:rPr>
          <w:rFonts w:asciiTheme="minorHAnsi" w:eastAsiaTheme="minorHAnsi" w:hAnsiTheme="minorHAnsi" w:cstheme="minorBidi"/>
          <w:sz w:val="24"/>
          <w:szCs w:val="24"/>
          <w:lang w:val="en-GB"/>
        </w:rPr>
        <w:t xml:space="preserve">  and the whole process supervised </w:t>
      </w:r>
      <w:r w:rsidR="005B197F">
        <w:rPr>
          <w:rFonts w:asciiTheme="minorHAnsi" w:eastAsiaTheme="minorHAnsi" w:hAnsiTheme="minorHAnsi" w:cstheme="minorBidi"/>
          <w:sz w:val="24"/>
          <w:szCs w:val="24"/>
          <w:lang w:val="en-GB"/>
        </w:rPr>
        <w:t>by the National Council for Research, Technology and Innovation</w:t>
      </w:r>
      <w:r w:rsidR="003D5C51" w:rsidRPr="003D5C51">
        <w:rPr>
          <w:rFonts w:asciiTheme="minorHAnsi" w:eastAsiaTheme="minorHAnsi" w:hAnsiTheme="minorHAnsi" w:cstheme="minorBidi"/>
          <w:sz w:val="24"/>
          <w:szCs w:val="24"/>
        </w:rPr>
        <w:t xml:space="preserve"> (</w:t>
      </w:r>
      <w:r w:rsidR="003D5C51">
        <w:rPr>
          <w:rFonts w:asciiTheme="minorHAnsi" w:eastAsiaTheme="minorHAnsi" w:hAnsiTheme="minorHAnsi" w:cstheme="minorBidi"/>
          <w:sz w:val="24"/>
          <w:szCs w:val="24"/>
        </w:rPr>
        <w:t>NCRI)</w:t>
      </w:r>
      <w:r w:rsidR="005B197F">
        <w:rPr>
          <w:rFonts w:asciiTheme="minorHAnsi" w:eastAsiaTheme="minorHAnsi" w:hAnsiTheme="minorHAnsi" w:cstheme="minorBidi"/>
          <w:sz w:val="24"/>
          <w:szCs w:val="24"/>
          <w:lang w:val="en-GB"/>
        </w:rPr>
        <w:t xml:space="preserve"> of the General Secretariat for Research and </w:t>
      </w:r>
      <w:r w:rsidR="0077635D">
        <w:rPr>
          <w:rFonts w:asciiTheme="minorHAnsi" w:eastAsiaTheme="minorHAnsi" w:hAnsiTheme="minorHAnsi" w:cstheme="minorBidi"/>
          <w:sz w:val="24"/>
          <w:szCs w:val="24"/>
          <w:lang w:val="en-GB"/>
        </w:rPr>
        <w:t>Innovation (GSRI</w:t>
      </w:r>
      <w:r w:rsidR="005B197F">
        <w:rPr>
          <w:rFonts w:asciiTheme="minorHAnsi" w:eastAsiaTheme="minorHAnsi" w:hAnsiTheme="minorHAnsi" w:cstheme="minorBidi"/>
          <w:sz w:val="24"/>
          <w:szCs w:val="24"/>
          <w:lang w:val="en-GB"/>
        </w:rPr>
        <w:t>)</w:t>
      </w:r>
      <w:r w:rsidR="003D5C51">
        <w:rPr>
          <w:rFonts w:asciiTheme="minorHAnsi" w:eastAsiaTheme="minorHAnsi" w:hAnsiTheme="minorHAnsi" w:cstheme="minorBidi"/>
          <w:sz w:val="24"/>
          <w:szCs w:val="24"/>
          <w:lang w:val="en-GB"/>
        </w:rPr>
        <w:t xml:space="preserve"> of the</w:t>
      </w:r>
      <w:r w:rsidR="00FA7159">
        <w:rPr>
          <w:rFonts w:asciiTheme="minorHAnsi" w:eastAsiaTheme="minorHAnsi" w:hAnsiTheme="minorHAnsi" w:cstheme="minorBidi"/>
          <w:sz w:val="24"/>
          <w:szCs w:val="24"/>
          <w:lang w:val="en-GB"/>
        </w:rPr>
        <w:t xml:space="preserve"> Greek</w:t>
      </w:r>
      <w:r w:rsidR="003D5C51">
        <w:rPr>
          <w:rFonts w:asciiTheme="minorHAnsi" w:eastAsiaTheme="minorHAnsi" w:hAnsiTheme="minorHAnsi" w:cstheme="minorBidi"/>
          <w:sz w:val="24"/>
          <w:szCs w:val="24"/>
          <w:lang w:val="en-GB"/>
        </w:rPr>
        <w:t xml:space="preserve"> Ministry of Development and Investment.</w:t>
      </w:r>
    </w:p>
    <w:p w:rsidR="0044767F" w:rsidRPr="00204B7C" w:rsidRDefault="00C10F75" w:rsidP="008451E2">
      <w:pPr>
        <w:spacing w:after="160" w:line="259" w:lineRule="auto"/>
        <w:ind w:left="426" w:right="565"/>
        <w:rPr>
          <w:rFonts w:asciiTheme="minorHAnsi" w:eastAsiaTheme="minorHAnsi" w:hAnsiTheme="minorHAnsi" w:cstheme="minorBidi"/>
          <w:sz w:val="24"/>
          <w:szCs w:val="24"/>
        </w:rPr>
      </w:pPr>
      <w:r>
        <w:rPr>
          <w:rFonts w:asciiTheme="minorHAnsi" w:eastAsiaTheme="minorHAnsi" w:hAnsiTheme="minorHAnsi" w:cstheme="minorBidi"/>
          <w:sz w:val="24"/>
          <w:szCs w:val="24"/>
        </w:rPr>
        <w:t>Dr</w:t>
      </w:r>
      <w:r w:rsidR="0044767F">
        <w:rPr>
          <w:rFonts w:asciiTheme="minorHAnsi" w:eastAsiaTheme="minorHAnsi" w:hAnsiTheme="minorHAnsi" w:cstheme="minorBidi"/>
          <w:sz w:val="24"/>
          <w:szCs w:val="24"/>
          <w:lang w:val="en-GB"/>
        </w:rPr>
        <w:t>. Tzovaras</w:t>
      </w:r>
      <w:r w:rsidR="009B44F9" w:rsidRPr="009B44F9">
        <w:rPr>
          <w:rFonts w:asciiTheme="minorHAnsi" w:eastAsiaTheme="minorHAnsi" w:hAnsiTheme="minorHAnsi" w:cstheme="minorBidi"/>
          <w:sz w:val="24"/>
          <w:szCs w:val="24"/>
        </w:rPr>
        <w:t xml:space="preserve"> </w:t>
      </w:r>
      <w:r w:rsidR="004425E4">
        <w:rPr>
          <w:rFonts w:asciiTheme="minorHAnsi" w:eastAsiaTheme="minorHAnsi" w:hAnsiTheme="minorHAnsi" w:cstheme="minorBidi"/>
          <w:sz w:val="24"/>
          <w:szCs w:val="24"/>
        </w:rPr>
        <w:t>plans to</w:t>
      </w:r>
      <w:r w:rsidR="009B44F9" w:rsidRPr="009B44F9">
        <w:rPr>
          <w:rFonts w:asciiTheme="minorHAnsi" w:eastAsiaTheme="minorHAnsi" w:hAnsiTheme="minorHAnsi" w:cstheme="minorBidi"/>
          <w:sz w:val="24"/>
          <w:szCs w:val="24"/>
        </w:rPr>
        <w:t xml:space="preserve"> focus on</w:t>
      </w:r>
      <w:r w:rsidR="009B44F9">
        <w:rPr>
          <w:rFonts w:asciiTheme="minorHAnsi" w:eastAsiaTheme="minorHAnsi" w:hAnsiTheme="minorHAnsi" w:cstheme="minorBidi"/>
          <w:sz w:val="24"/>
          <w:szCs w:val="24"/>
          <w:lang w:val="en-GB"/>
        </w:rPr>
        <w:t xml:space="preserve"> </w:t>
      </w:r>
      <w:r w:rsidR="00D84D28">
        <w:rPr>
          <w:rFonts w:asciiTheme="minorHAnsi" w:eastAsiaTheme="minorHAnsi" w:hAnsiTheme="minorHAnsi" w:cstheme="minorBidi"/>
          <w:sz w:val="24"/>
          <w:szCs w:val="24"/>
        </w:rPr>
        <w:t xml:space="preserve">enhancing </w:t>
      </w:r>
      <w:r w:rsidR="009B44F9">
        <w:rPr>
          <w:rFonts w:asciiTheme="minorHAnsi" w:eastAsiaTheme="minorHAnsi" w:hAnsiTheme="minorHAnsi" w:cstheme="minorBidi"/>
          <w:sz w:val="24"/>
          <w:szCs w:val="24"/>
          <w:lang w:val="en-GB"/>
        </w:rPr>
        <w:t>CERTH</w:t>
      </w:r>
      <w:r w:rsidR="00D84D28">
        <w:rPr>
          <w:rFonts w:asciiTheme="minorHAnsi" w:eastAsiaTheme="minorHAnsi" w:hAnsiTheme="minorHAnsi" w:cstheme="minorBidi"/>
          <w:sz w:val="24"/>
          <w:szCs w:val="24"/>
          <w:lang w:val="en-GB"/>
        </w:rPr>
        <w:t>’s position</w:t>
      </w:r>
      <w:r w:rsidR="007873F0">
        <w:rPr>
          <w:rFonts w:asciiTheme="minorHAnsi" w:eastAsiaTheme="minorHAnsi" w:hAnsiTheme="minorHAnsi" w:cstheme="minorBidi"/>
          <w:sz w:val="24"/>
          <w:szCs w:val="24"/>
          <w:lang w:val="en-GB"/>
        </w:rPr>
        <w:t>,</w:t>
      </w:r>
      <w:r w:rsidR="0044767F">
        <w:rPr>
          <w:rFonts w:asciiTheme="minorHAnsi" w:eastAsiaTheme="minorHAnsi" w:hAnsiTheme="minorHAnsi" w:cstheme="minorBidi"/>
          <w:sz w:val="24"/>
          <w:szCs w:val="24"/>
          <w:lang w:val="en-GB"/>
        </w:rPr>
        <w:t xml:space="preserve"> as a pole of innovation in its main research </w:t>
      </w:r>
      <w:r w:rsidR="00D84D28">
        <w:rPr>
          <w:rFonts w:asciiTheme="minorHAnsi" w:eastAsiaTheme="minorHAnsi" w:hAnsiTheme="minorHAnsi" w:cstheme="minorBidi"/>
          <w:sz w:val="24"/>
          <w:szCs w:val="24"/>
          <w:lang w:val="en-GB"/>
        </w:rPr>
        <w:t>areas</w:t>
      </w:r>
      <w:r w:rsidR="0044767F">
        <w:rPr>
          <w:rFonts w:asciiTheme="minorHAnsi" w:eastAsiaTheme="minorHAnsi" w:hAnsiTheme="minorHAnsi" w:cstheme="minorBidi"/>
          <w:sz w:val="24"/>
          <w:szCs w:val="24"/>
          <w:lang w:val="en-GB"/>
        </w:rPr>
        <w:t xml:space="preserve"> </w:t>
      </w:r>
      <w:r w:rsidR="00D84D28">
        <w:rPr>
          <w:rFonts w:asciiTheme="minorHAnsi" w:eastAsiaTheme="minorHAnsi" w:hAnsiTheme="minorHAnsi" w:cstheme="minorBidi"/>
          <w:sz w:val="24"/>
          <w:szCs w:val="24"/>
          <w:lang w:val="en-GB"/>
        </w:rPr>
        <w:t>and</w:t>
      </w:r>
      <w:r w:rsidR="00DC272D">
        <w:rPr>
          <w:rFonts w:asciiTheme="minorHAnsi" w:eastAsiaTheme="minorHAnsi" w:hAnsiTheme="minorHAnsi" w:cstheme="minorBidi"/>
          <w:sz w:val="24"/>
          <w:szCs w:val="24"/>
          <w:lang w:val="en-GB"/>
        </w:rPr>
        <w:t xml:space="preserve"> on</w:t>
      </w:r>
      <w:r w:rsidR="00D84D28" w:rsidRPr="007F02AB">
        <w:rPr>
          <w:rFonts w:asciiTheme="minorHAnsi" w:eastAsiaTheme="minorHAnsi" w:hAnsiTheme="minorHAnsi" w:cstheme="minorBidi"/>
          <w:sz w:val="24"/>
          <w:szCs w:val="24"/>
        </w:rPr>
        <w:t xml:space="preserve"> </w:t>
      </w:r>
      <w:r w:rsidR="00D84D28">
        <w:rPr>
          <w:rFonts w:asciiTheme="minorHAnsi" w:eastAsiaTheme="minorHAnsi" w:hAnsiTheme="minorHAnsi" w:cstheme="minorBidi"/>
          <w:sz w:val="24"/>
          <w:szCs w:val="24"/>
        </w:rPr>
        <w:t xml:space="preserve">its evolution </w:t>
      </w:r>
      <w:r w:rsidR="0044767F">
        <w:rPr>
          <w:rFonts w:asciiTheme="minorHAnsi" w:eastAsiaTheme="minorHAnsi" w:hAnsiTheme="minorHAnsi" w:cstheme="minorBidi"/>
          <w:sz w:val="24"/>
          <w:szCs w:val="24"/>
          <w:lang w:val="en-GB"/>
        </w:rPr>
        <w:t>to meet t</w:t>
      </w:r>
      <w:bookmarkStart w:id="0" w:name="_GoBack"/>
      <w:bookmarkEnd w:id="0"/>
      <w:r w:rsidR="0044767F">
        <w:rPr>
          <w:rFonts w:asciiTheme="minorHAnsi" w:eastAsiaTheme="minorHAnsi" w:hAnsiTheme="minorHAnsi" w:cstheme="minorBidi"/>
          <w:sz w:val="24"/>
          <w:szCs w:val="24"/>
          <w:lang w:val="en-GB"/>
        </w:rPr>
        <w:t>he challenges of the future.</w:t>
      </w:r>
      <w:r w:rsidR="009B44F9">
        <w:rPr>
          <w:rFonts w:asciiTheme="minorHAnsi" w:eastAsiaTheme="minorHAnsi" w:hAnsiTheme="minorHAnsi" w:cstheme="minorBidi"/>
          <w:sz w:val="24"/>
          <w:szCs w:val="24"/>
          <w:lang w:val="en-GB"/>
        </w:rPr>
        <w:t xml:space="preserve"> During his tenure</w:t>
      </w:r>
      <w:r w:rsidR="00FB7F62">
        <w:rPr>
          <w:rFonts w:asciiTheme="minorHAnsi" w:eastAsiaTheme="minorHAnsi" w:hAnsiTheme="minorHAnsi" w:cstheme="minorBidi"/>
          <w:sz w:val="24"/>
          <w:szCs w:val="24"/>
          <w:lang w:val="en-GB"/>
        </w:rPr>
        <w:t xml:space="preserve">, </w:t>
      </w:r>
      <w:proofErr w:type="spellStart"/>
      <w:r w:rsidR="009B44F9">
        <w:rPr>
          <w:rFonts w:asciiTheme="minorHAnsi" w:eastAsiaTheme="minorHAnsi" w:hAnsiTheme="minorHAnsi" w:cstheme="minorBidi"/>
          <w:sz w:val="24"/>
          <w:szCs w:val="24"/>
          <w:lang w:val="en-GB"/>
        </w:rPr>
        <w:t>Dr</w:t>
      </w:r>
      <w:r w:rsidR="00FB7F62">
        <w:rPr>
          <w:rFonts w:asciiTheme="minorHAnsi" w:eastAsiaTheme="minorHAnsi" w:hAnsiTheme="minorHAnsi" w:cstheme="minorBidi"/>
          <w:sz w:val="24"/>
          <w:szCs w:val="24"/>
          <w:lang w:val="en-GB"/>
        </w:rPr>
        <w:t>.</w:t>
      </w:r>
      <w:proofErr w:type="spellEnd"/>
      <w:r w:rsidR="0044767F">
        <w:rPr>
          <w:rFonts w:asciiTheme="minorHAnsi" w:eastAsiaTheme="minorHAnsi" w:hAnsiTheme="minorHAnsi" w:cstheme="minorBidi"/>
          <w:sz w:val="24"/>
          <w:szCs w:val="24"/>
          <w:lang w:val="en-GB"/>
        </w:rPr>
        <w:t xml:space="preserve"> Tzovaras </w:t>
      </w:r>
      <w:r w:rsidR="00FB7F62">
        <w:rPr>
          <w:rFonts w:asciiTheme="minorHAnsi" w:eastAsiaTheme="minorHAnsi" w:hAnsiTheme="minorHAnsi" w:cstheme="minorBidi"/>
          <w:sz w:val="24"/>
          <w:szCs w:val="24"/>
          <w:lang w:val="en-GB"/>
        </w:rPr>
        <w:t xml:space="preserve">will </w:t>
      </w:r>
      <w:r w:rsidR="00D84D28">
        <w:rPr>
          <w:rFonts w:asciiTheme="minorHAnsi" w:eastAsiaTheme="minorHAnsi" w:hAnsiTheme="minorHAnsi" w:cstheme="minorBidi"/>
          <w:sz w:val="24"/>
          <w:szCs w:val="24"/>
          <w:lang w:val="en-GB"/>
        </w:rPr>
        <w:t xml:space="preserve">place emphasis on </w:t>
      </w:r>
      <w:r w:rsidR="008451E2">
        <w:rPr>
          <w:rFonts w:asciiTheme="minorHAnsi" w:eastAsiaTheme="minorHAnsi" w:hAnsiTheme="minorHAnsi" w:cstheme="minorBidi"/>
          <w:sz w:val="24"/>
          <w:szCs w:val="24"/>
          <w:lang w:val="en-GB"/>
        </w:rPr>
        <w:t>aligning CERTH’s</w:t>
      </w:r>
      <w:r w:rsidR="00D84D28">
        <w:rPr>
          <w:rFonts w:asciiTheme="minorHAnsi" w:eastAsiaTheme="minorHAnsi" w:hAnsiTheme="minorHAnsi" w:cstheme="minorBidi"/>
          <w:sz w:val="24"/>
          <w:szCs w:val="24"/>
          <w:lang w:val="en-GB"/>
        </w:rPr>
        <w:t xml:space="preserve"> priorities</w:t>
      </w:r>
      <w:r w:rsidR="00FB7F62">
        <w:rPr>
          <w:rFonts w:asciiTheme="minorHAnsi" w:eastAsiaTheme="minorHAnsi" w:hAnsiTheme="minorHAnsi" w:cstheme="minorBidi"/>
          <w:sz w:val="24"/>
          <w:szCs w:val="24"/>
          <w:lang w:val="en-GB"/>
        </w:rPr>
        <w:t xml:space="preserve"> with flagship </w:t>
      </w:r>
      <w:r w:rsidR="00D84D28">
        <w:rPr>
          <w:rFonts w:asciiTheme="minorHAnsi" w:eastAsiaTheme="minorHAnsi" w:hAnsiTheme="minorHAnsi" w:cstheme="minorBidi"/>
          <w:sz w:val="24"/>
          <w:szCs w:val="24"/>
          <w:lang w:val="en-GB"/>
        </w:rPr>
        <w:t>initiatives</w:t>
      </w:r>
      <w:r w:rsidR="009B44F9" w:rsidRPr="009B44F9">
        <w:rPr>
          <w:rFonts w:asciiTheme="minorHAnsi" w:eastAsiaTheme="minorHAnsi" w:hAnsiTheme="minorHAnsi" w:cstheme="minorBidi"/>
          <w:sz w:val="24"/>
          <w:szCs w:val="24"/>
        </w:rPr>
        <w:t xml:space="preserve"> </w:t>
      </w:r>
      <w:r w:rsidR="009B44F9">
        <w:rPr>
          <w:rFonts w:asciiTheme="minorHAnsi" w:eastAsiaTheme="minorHAnsi" w:hAnsiTheme="minorHAnsi" w:cstheme="minorBidi"/>
          <w:sz w:val="24"/>
          <w:szCs w:val="24"/>
        </w:rPr>
        <w:t>and collaborations</w:t>
      </w:r>
      <w:r w:rsidR="006B7DD8">
        <w:rPr>
          <w:rFonts w:asciiTheme="minorHAnsi" w:eastAsiaTheme="minorHAnsi" w:hAnsiTheme="minorHAnsi" w:cstheme="minorBidi"/>
          <w:sz w:val="24"/>
          <w:szCs w:val="24"/>
          <w:lang w:val="en-GB"/>
        </w:rPr>
        <w:t xml:space="preserve"> at national </w:t>
      </w:r>
      <w:r w:rsidR="00883603">
        <w:rPr>
          <w:rFonts w:asciiTheme="minorHAnsi" w:eastAsiaTheme="minorHAnsi" w:hAnsiTheme="minorHAnsi" w:cstheme="minorBidi"/>
          <w:sz w:val="24"/>
          <w:szCs w:val="24"/>
          <w:lang w:val="en-GB"/>
        </w:rPr>
        <w:t>and</w:t>
      </w:r>
      <w:r w:rsidR="006B7DD8">
        <w:rPr>
          <w:rFonts w:asciiTheme="minorHAnsi" w:eastAsiaTheme="minorHAnsi" w:hAnsiTheme="minorHAnsi" w:cstheme="minorBidi"/>
          <w:sz w:val="24"/>
          <w:szCs w:val="24"/>
          <w:lang w:val="en-GB"/>
        </w:rPr>
        <w:t xml:space="preserve"> international level</w:t>
      </w:r>
      <w:r w:rsidR="007873F0">
        <w:rPr>
          <w:rFonts w:asciiTheme="minorHAnsi" w:eastAsiaTheme="minorHAnsi" w:hAnsiTheme="minorHAnsi" w:cstheme="minorBidi"/>
          <w:sz w:val="24"/>
          <w:szCs w:val="24"/>
          <w:lang w:val="en-GB"/>
        </w:rPr>
        <w:t>,</w:t>
      </w:r>
      <w:r w:rsidR="008451E2">
        <w:rPr>
          <w:rFonts w:asciiTheme="minorHAnsi" w:eastAsiaTheme="minorHAnsi" w:hAnsiTheme="minorHAnsi" w:cstheme="minorBidi"/>
          <w:sz w:val="24"/>
          <w:szCs w:val="24"/>
          <w:lang w:val="en-GB"/>
        </w:rPr>
        <w:t xml:space="preserve"> in order</w:t>
      </w:r>
      <w:r w:rsidR="007F02AB">
        <w:rPr>
          <w:rFonts w:asciiTheme="minorHAnsi" w:eastAsiaTheme="minorHAnsi" w:hAnsiTheme="minorHAnsi" w:cstheme="minorBidi"/>
          <w:sz w:val="24"/>
          <w:szCs w:val="24"/>
          <w:lang w:val="en-GB"/>
        </w:rPr>
        <w:t xml:space="preserve"> to promote</w:t>
      </w:r>
      <w:r w:rsidR="00204B7C">
        <w:rPr>
          <w:rFonts w:asciiTheme="minorHAnsi" w:eastAsiaTheme="minorHAnsi" w:hAnsiTheme="minorHAnsi" w:cstheme="minorBidi"/>
          <w:sz w:val="24"/>
          <w:szCs w:val="24"/>
          <w:lang w:val="en-GB"/>
        </w:rPr>
        <w:t xml:space="preserve"> Technological Innovation</w:t>
      </w:r>
      <w:r w:rsidR="004425E4">
        <w:rPr>
          <w:rFonts w:asciiTheme="minorHAnsi" w:eastAsiaTheme="minorHAnsi" w:hAnsiTheme="minorHAnsi" w:cstheme="minorBidi"/>
          <w:sz w:val="24"/>
          <w:szCs w:val="24"/>
          <w:lang w:val="en-GB"/>
        </w:rPr>
        <w:t xml:space="preserve"> in the main areas of R&amp;D of CERTH</w:t>
      </w:r>
      <w:r w:rsidR="009B44F9">
        <w:rPr>
          <w:rFonts w:asciiTheme="minorHAnsi" w:eastAsiaTheme="minorHAnsi" w:hAnsiTheme="minorHAnsi" w:cstheme="minorBidi"/>
          <w:sz w:val="24"/>
          <w:szCs w:val="24"/>
          <w:lang w:val="en-GB"/>
        </w:rPr>
        <w:t>.</w:t>
      </w:r>
      <w:r w:rsidR="009B44F9" w:rsidRPr="009B44F9">
        <w:rPr>
          <w:rFonts w:asciiTheme="minorHAnsi" w:eastAsiaTheme="minorHAnsi" w:hAnsiTheme="minorHAnsi" w:cstheme="minorBidi"/>
          <w:sz w:val="24"/>
          <w:szCs w:val="24"/>
        </w:rPr>
        <w:t xml:space="preserve"> </w:t>
      </w:r>
      <w:r w:rsidR="00E85756">
        <w:rPr>
          <w:rFonts w:asciiTheme="minorHAnsi" w:eastAsiaTheme="minorHAnsi" w:hAnsiTheme="minorHAnsi" w:cstheme="minorBidi"/>
          <w:sz w:val="24"/>
          <w:szCs w:val="24"/>
        </w:rPr>
        <w:t>In this way</w:t>
      </w:r>
      <w:r w:rsidR="007873F0">
        <w:rPr>
          <w:rFonts w:asciiTheme="minorHAnsi" w:eastAsiaTheme="minorHAnsi" w:hAnsiTheme="minorHAnsi" w:cstheme="minorBidi"/>
          <w:sz w:val="24"/>
          <w:szCs w:val="24"/>
        </w:rPr>
        <w:t>,</w:t>
      </w:r>
      <w:r w:rsidR="00E85756">
        <w:rPr>
          <w:rFonts w:asciiTheme="minorHAnsi" w:eastAsiaTheme="minorHAnsi" w:hAnsiTheme="minorHAnsi" w:cstheme="minorBidi"/>
          <w:sz w:val="24"/>
          <w:szCs w:val="24"/>
        </w:rPr>
        <w:t xml:space="preserve"> he aims </w:t>
      </w:r>
      <w:r w:rsidR="00E85756">
        <w:rPr>
          <w:rFonts w:asciiTheme="minorHAnsi" w:eastAsiaTheme="minorHAnsi" w:hAnsiTheme="minorHAnsi" w:cstheme="minorBidi"/>
          <w:sz w:val="24"/>
          <w:szCs w:val="24"/>
          <w:lang w:val="en-GB"/>
        </w:rPr>
        <w:t xml:space="preserve">at </w:t>
      </w:r>
      <w:r w:rsidR="004425E4">
        <w:rPr>
          <w:rFonts w:asciiTheme="minorHAnsi" w:eastAsiaTheme="minorHAnsi" w:hAnsiTheme="minorHAnsi" w:cstheme="minorBidi"/>
          <w:sz w:val="24"/>
          <w:szCs w:val="24"/>
          <w:lang w:val="en-GB"/>
        </w:rPr>
        <w:t xml:space="preserve">contributing on </w:t>
      </w:r>
      <w:r w:rsidR="00D84D28">
        <w:rPr>
          <w:rFonts w:asciiTheme="minorHAnsi" w:eastAsiaTheme="minorHAnsi" w:hAnsiTheme="minorHAnsi" w:cstheme="minorBidi"/>
          <w:sz w:val="24"/>
          <w:szCs w:val="24"/>
          <w:lang w:val="en-GB"/>
        </w:rPr>
        <w:t xml:space="preserve">enabling </w:t>
      </w:r>
      <w:r w:rsidR="00204B7C">
        <w:rPr>
          <w:rFonts w:asciiTheme="minorHAnsi" w:eastAsiaTheme="minorHAnsi" w:hAnsiTheme="minorHAnsi" w:cstheme="minorBidi"/>
          <w:sz w:val="24"/>
          <w:szCs w:val="24"/>
          <w:lang w:val="en-GB"/>
        </w:rPr>
        <w:t>CERTH</w:t>
      </w:r>
      <w:r w:rsidR="00D84D28">
        <w:rPr>
          <w:rFonts w:asciiTheme="minorHAnsi" w:eastAsiaTheme="minorHAnsi" w:hAnsiTheme="minorHAnsi" w:cstheme="minorBidi"/>
          <w:sz w:val="24"/>
          <w:szCs w:val="24"/>
          <w:lang w:val="en-GB"/>
        </w:rPr>
        <w:t xml:space="preserve"> to play</w:t>
      </w:r>
      <w:r w:rsidR="00EF3331">
        <w:rPr>
          <w:rFonts w:asciiTheme="minorHAnsi" w:eastAsiaTheme="minorHAnsi" w:hAnsiTheme="minorHAnsi" w:cstheme="minorBidi"/>
          <w:sz w:val="24"/>
          <w:szCs w:val="24"/>
          <w:lang w:val="en-GB"/>
        </w:rPr>
        <w:t xml:space="preserve"> an active role in the Industrial Revolution 4.0</w:t>
      </w:r>
      <w:r w:rsidR="007873F0">
        <w:rPr>
          <w:rFonts w:asciiTheme="minorHAnsi" w:eastAsiaTheme="minorHAnsi" w:hAnsiTheme="minorHAnsi" w:cstheme="minorBidi"/>
          <w:sz w:val="24"/>
          <w:szCs w:val="24"/>
          <w:lang w:val="en-GB"/>
        </w:rPr>
        <w:t xml:space="preserve"> </w:t>
      </w:r>
      <w:r w:rsidR="00462EA0">
        <w:rPr>
          <w:rFonts w:asciiTheme="minorHAnsi" w:eastAsiaTheme="minorHAnsi" w:hAnsiTheme="minorHAnsi" w:cstheme="minorBidi"/>
          <w:sz w:val="24"/>
          <w:szCs w:val="24"/>
          <w:lang w:val="en-GB"/>
        </w:rPr>
        <w:t>by</w:t>
      </w:r>
      <w:r w:rsidR="001D7781">
        <w:rPr>
          <w:rFonts w:asciiTheme="minorHAnsi" w:eastAsiaTheme="minorHAnsi" w:hAnsiTheme="minorHAnsi" w:cstheme="minorBidi"/>
          <w:sz w:val="24"/>
          <w:szCs w:val="24"/>
          <w:lang w:val="en-GB"/>
        </w:rPr>
        <w:t xml:space="preserve"> </w:t>
      </w:r>
      <w:r w:rsidR="007F02AB">
        <w:rPr>
          <w:rFonts w:asciiTheme="minorHAnsi" w:eastAsiaTheme="minorHAnsi" w:hAnsiTheme="minorHAnsi" w:cstheme="minorBidi"/>
          <w:sz w:val="24"/>
          <w:szCs w:val="24"/>
          <w:lang w:val="en-GB"/>
        </w:rPr>
        <w:t>developing new basic</w:t>
      </w:r>
      <w:r w:rsidR="005F45CB">
        <w:rPr>
          <w:rFonts w:asciiTheme="minorHAnsi" w:eastAsiaTheme="minorHAnsi" w:hAnsiTheme="minorHAnsi" w:cstheme="minorBidi"/>
          <w:sz w:val="24"/>
          <w:szCs w:val="24"/>
          <w:lang w:val="en-GB"/>
        </w:rPr>
        <w:t xml:space="preserve"> and applied research actions in the fields of artificial intelligence, low carbon technologies, holistic health nutrition approach, green and sustainable transport, bio economy and circular economy.</w:t>
      </w:r>
    </w:p>
    <w:p w:rsidR="00F72F33" w:rsidRDefault="00A32BCF" w:rsidP="00A20805">
      <w:pPr>
        <w:spacing w:after="160" w:line="259" w:lineRule="auto"/>
        <w:ind w:left="426" w:right="565"/>
        <w:rPr>
          <w:rFonts w:asciiTheme="minorHAnsi" w:eastAsiaTheme="minorHAnsi" w:hAnsiTheme="minorHAnsi" w:cstheme="minorBidi"/>
          <w:sz w:val="24"/>
          <w:szCs w:val="24"/>
          <w:lang w:val="en-GB"/>
        </w:rPr>
      </w:pPr>
      <w:proofErr w:type="spellStart"/>
      <w:r>
        <w:rPr>
          <w:rFonts w:asciiTheme="minorHAnsi" w:eastAsiaTheme="minorHAnsi" w:hAnsiTheme="minorHAnsi" w:cstheme="minorBidi"/>
          <w:sz w:val="24"/>
          <w:szCs w:val="24"/>
          <w:lang w:val="en-GB"/>
        </w:rPr>
        <w:t>D</w:t>
      </w:r>
      <w:r w:rsidR="00FA7159">
        <w:rPr>
          <w:rFonts w:asciiTheme="minorHAnsi" w:eastAsiaTheme="minorHAnsi" w:hAnsiTheme="minorHAnsi" w:cstheme="minorBidi"/>
          <w:sz w:val="24"/>
          <w:szCs w:val="24"/>
          <w:lang w:val="en-GB"/>
        </w:rPr>
        <w:t>r.</w:t>
      </w:r>
      <w:proofErr w:type="spellEnd"/>
      <w:r w:rsidR="00FA7159">
        <w:rPr>
          <w:rFonts w:asciiTheme="minorHAnsi" w:eastAsiaTheme="minorHAnsi" w:hAnsiTheme="minorHAnsi" w:cstheme="minorBidi"/>
          <w:sz w:val="24"/>
          <w:szCs w:val="24"/>
          <w:lang w:val="en-GB"/>
        </w:rPr>
        <w:t xml:space="preserve"> Tzovaras</w:t>
      </w:r>
      <w:r w:rsidR="00F226A6">
        <w:rPr>
          <w:rFonts w:asciiTheme="minorHAnsi" w:eastAsiaTheme="minorHAnsi" w:hAnsiTheme="minorHAnsi" w:cstheme="minorBidi"/>
          <w:sz w:val="24"/>
          <w:szCs w:val="24"/>
          <w:lang w:val="en-GB"/>
        </w:rPr>
        <w:t xml:space="preserve"> will be the</w:t>
      </w:r>
      <w:r w:rsidR="00647965">
        <w:rPr>
          <w:rFonts w:asciiTheme="minorHAnsi" w:eastAsiaTheme="minorHAnsi" w:hAnsiTheme="minorHAnsi" w:cstheme="minorBidi"/>
          <w:sz w:val="24"/>
          <w:szCs w:val="24"/>
          <w:lang w:val="en-GB"/>
        </w:rPr>
        <w:t xml:space="preserve"> Director of</w:t>
      </w:r>
      <w:r w:rsidR="00786B53">
        <w:rPr>
          <w:rFonts w:asciiTheme="minorHAnsi" w:eastAsiaTheme="minorHAnsi" w:hAnsiTheme="minorHAnsi" w:cstheme="minorBidi"/>
          <w:sz w:val="24"/>
          <w:szCs w:val="24"/>
          <w:lang w:val="en-GB"/>
        </w:rPr>
        <w:t xml:space="preserve"> Central </w:t>
      </w:r>
      <w:r w:rsidR="00647965">
        <w:rPr>
          <w:rFonts w:asciiTheme="minorHAnsi" w:eastAsiaTheme="minorHAnsi" w:hAnsiTheme="minorHAnsi" w:cstheme="minorBidi"/>
          <w:sz w:val="24"/>
          <w:szCs w:val="24"/>
        </w:rPr>
        <w:t>Directorate</w:t>
      </w:r>
      <w:r w:rsidR="00786B53">
        <w:rPr>
          <w:rFonts w:asciiTheme="minorHAnsi" w:eastAsiaTheme="minorHAnsi" w:hAnsiTheme="minorHAnsi" w:cstheme="minorBidi"/>
          <w:sz w:val="24"/>
          <w:szCs w:val="24"/>
          <w:lang w:val="en-GB"/>
        </w:rPr>
        <w:t xml:space="preserve"> and Chairman of t</w:t>
      </w:r>
      <w:r w:rsidR="000921A6">
        <w:rPr>
          <w:rFonts w:asciiTheme="minorHAnsi" w:eastAsiaTheme="minorHAnsi" w:hAnsiTheme="minorHAnsi" w:cstheme="minorBidi"/>
          <w:sz w:val="24"/>
          <w:szCs w:val="24"/>
          <w:lang w:val="en-GB"/>
        </w:rPr>
        <w:t>he Board of Directors of CERTH</w:t>
      </w:r>
      <w:r w:rsidR="00F72F33">
        <w:rPr>
          <w:rFonts w:asciiTheme="minorHAnsi" w:eastAsiaTheme="minorHAnsi" w:hAnsiTheme="minorHAnsi" w:cstheme="minorBidi"/>
          <w:sz w:val="24"/>
          <w:szCs w:val="24"/>
          <w:lang w:val="en-GB"/>
        </w:rPr>
        <w:t>.</w:t>
      </w:r>
    </w:p>
    <w:p w:rsidR="00326338" w:rsidRPr="00326338" w:rsidRDefault="000921A6" w:rsidP="00A20805">
      <w:pPr>
        <w:spacing w:after="160" w:line="259" w:lineRule="auto"/>
        <w:ind w:left="426" w:right="565"/>
        <w:rPr>
          <w:rFonts w:asciiTheme="minorHAnsi" w:eastAsiaTheme="minorHAnsi" w:hAnsiTheme="minorHAnsi" w:cstheme="minorBidi"/>
          <w:sz w:val="24"/>
          <w:szCs w:val="24"/>
        </w:rPr>
      </w:pPr>
      <w:r>
        <w:rPr>
          <w:rFonts w:asciiTheme="minorHAnsi" w:eastAsiaTheme="minorHAnsi" w:hAnsiTheme="minorHAnsi" w:cstheme="minorBidi"/>
          <w:sz w:val="24"/>
          <w:szCs w:val="24"/>
          <w:lang w:val="en-GB"/>
        </w:rPr>
        <w:t xml:space="preserve"> </w:t>
      </w:r>
    </w:p>
    <w:p w:rsidR="005B197F" w:rsidRPr="00AE5C38" w:rsidRDefault="0048551B" w:rsidP="00645CB6">
      <w:pPr>
        <w:spacing w:after="160" w:line="259" w:lineRule="auto"/>
        <w:ind w:left="426" w:right="565"/>
        <w:rPr>
          <w:rFonts w:asciiTheme="minorHAnsi" w:hAnsiTheme="minorHAnsi" w:cs="Arial"/>
          <w:b/>
          <w:color w:val="222222"/>
          <w:sz w:val="24"/>
          <w:szCs w:val="24"/>
          <w:u w:val="single"/>
          <w:shd w:val="clear" w:color="auto" w:fill="FFFFFF"/>
        </w:rPr>
      </w:pPr>
      <w:r w:rsidRPr="00AE5C38">
        <w:rPr>
          <w:rFonts w:asciiTheme="minorHAnsi" w:hAnsiTheme="minorHAnsi" w:cs="Arial"/>
          <w:b/>
          <w:color w:val="222222"/>
          <w:sz w:val="24"/>
          <w:szCs w:val="24"/>
          <w:u w:val="single"/>
          <w:shd w:val="clear" w:color="auto" w:fill="FFFFFF"/>
        </w:rPr>
        <w:t xml:space="preserve">Short </w:t>
      </w:r>
      <w:r w:rsidR="00AE5C38" w:rsidRPr="00AE5C38">
        <w:rPr>
          <w:rFonts w:asciiTheme="minorHAnsi" w:hAnsiTheme="minorHAnsi" w:cs="Arial"/>
          <w:b/>
          <w:color w:val="222222"/>
          <w:sz w:val="24"/>
          <w:szCs w:val="24"/>
          <w:u w:val="single"/>
          <w:shd w:val="clear" w:color="auto" w:fill="FFFFFF"/>
        </w:rPr>
        <w:t>CV</w:t>
      </w:r>
    </w:p>
    <w:p w:rsidR="009D3D47" w:rsidRDefault="009D3D47" w:rsidP="009D3D47">
      <w:pPr>
        <w:spacing w:line="259" w:lineRule="auto"/>
        <w:ind w:left="426" w:right="565"/>
        <w:rPr>
          <w:rFonts w:asciiTheme="minorHAnsi" w:eastAsiaTheme="minorHAnsi" w:hAnsiTheme="minorHAnsi" w:cstheme="minorHAnsi"/>
          <w:sz w:val="24"/>
          <w:szCs w:val="24"/>
        </w:rPr>
      </w:pPr>
      <w:r w:rsidRPr="009D3D47">
        <w:rPr>
          <w:rFonts w:asciiTheme="minorHAnsi" w:eastAsiaTheme="minorHAnsi" w:hAnsiTheme="minorHAnsi" w:cstheme="minorHAnsi"/>
          <w:b/>
          <w:sz w:val="24"/>
          <w:szCs w:val="24"/>
        </w:rPr>
        <w:t xml:space="preserve">Dr. Dimitrios Tzovaras </w:t>
      </w:r>
      <w:r w:rsidRPr="009D3D47">
        <w:rPr>
          <w:rFonts w:asciiTheme="minorHAnsi" w:eastAsiaTheme="minorHAnsi" w:hAnsiTheme="minorHAnsi" w:cstheme="minorHAnsi"/>
          <w:sz w:val="24"/>
          <w:szCs w:val="24"/>
        </w:rPr>
        <w:t>is the Director of Central Directorate and Chairman of the Board of Directors of CERTH since December 2020. Prior to his current position and since October 2013 he was the Director of the Information Technologies Institute of CERTH</w:t>
      </w:r>
      <w:r w:rsidR="004425E4">
        <w:rPr>
          <w:rFonts w:asciiTheme="minorHAnsi" w:eastAsiaTheme="minorHAnsi" w:hAnsiTheme="minorHAnsi" w:cstheme="minorHAnsi"/>
          <w:sz w:val="24"/>
          <w:szCs w:val="24"/>
        </w:rPr>
        <w:t xml:space="preserve"> (CERTH/ITI)</w:t>
      </w:r>
      <w:r w:rsidRPr="009D3D47">
        <w:rPr>
          <w:rFonts w:asciiTheme="minorHAnsi" w:eastAsiaTheme="minorHAnsi" w:hAnsiTheme="minorHAnsi" w:cstheme="minorHAnsi"/>
          <w:sz w:val="24"/>
          <w:szCs w:val="24"/>
        </w:rPr>
        <w:t>, while he remains the Head of the Virtual and Augmented Reality Laboratory of CERTH/ITI. He received the Diploma in Electrical Engineering (1992) and the Ph.D. in “2D and 3D Image Compression” (1997) from the Aristotle University of Thessaloniki and holds the position of Researcher A’ of CERTH since 2010.</w:t>
      </w:r>
    </w:p>
    <w:p w:rsidR="008451E2" w:rsidRPr="009D3D47" w:rsidRDefault="008451E2" w:rsidP="009D3D47">
      <w:pPr>
        <w:spacing w:line="259" w:lineRule="auto"/>
        <w:ind w:left="426" w:right="565"/>
        <w:rPr>
          <w:rFonts w:asciiTheme="minorHAnsi" w:eastAsiaTheme="minorHAnsi" w:hAnsiTheme="minorHAnsi" w:cstheme="minorHAnsi"/>
          <w:sz w:val="24"/>
          <w:szCs w:val="24"/>
          <w:lang w:val="en-GB"/>
        </w:rPr>
      </w:pPr>
    </w:p>
    <w:p w:rsidR="009D3D47" w:rsidRDefault="009D3D47" w:rsidP="009D3D47">
      <w:pPr>
        <w:spacing w:line="259" w:lineRule="auto"/>
        <w:ind w:left="426" w:right="565"/>
        <w:rPr>
          <w:rFonts w:asciiTheme="minorHAnsi" w:eastAsiaTheme="minorHAnsi" w:hAnsiTheme="minorHAnsi" w:cstheme="minorHAnsi"/>
          <w:sz w:val="24"/>
          <w:szCs w:val="24"/>
        </w:rPr>
      </w:pPr>
      <w:r w:rsidRPr="009D3D47">
        <w:rPr>
          <w:rFonts w:asciiTheme="minorHAnsi" w:eastAsiaTheme="minorHAnsi" w:hAnsiTheme="minorHAnsi" w:cstheme="minorHAnsi"/>
          <w:sz w:val="24"/>
          <w:szCs w:val="24"/>
        </w:rPr>
        <w:t xml:space="preserve">For eight years (2010-2018) he was a Visiting Professor at </w:t>
      </w:r>
      <w:r w:rsidRPr="009D3D47">
        <w:rPr>
          <w:rFonts w:asciiTheme="minorHAnsi" w:eastAsiaTheme="minorHAnsi" w:hAnsiTheme="minorHAnsi" w:cstheme="minorHAnsi"/>
          <w:color w:val="222222"/>
          <w:sz w:val="24"/>
          <w:szCs w:val="24"/>
          <w:shd w:val="clear" w:color="auto" w:fill="FFFFFF"/>
        </w:rPr>
        <w:t xml:space="preserve">Imperial </w:t>
      </w:r>
      <w:r w:rsidRPr="009D3D47">
        <w:rPr>
          <w:rFonts w:asciiTheme="minorHAnsi" w:eastAsiaTheme="minorHAnsi" w:hAnsiTheme="minorHAnsi" w:cstheme="minorHAnsi"/>
          <w:bCs/>
          <w:sz w:val="24"/>
          <w:szCs w:val="24"/>
        </w:rPr>
        <w:t>College London (</w:t>
      </w:r>
      <w:r w:rsidRPr="009D3D47">
        <w:rPr>
          <w:rFonts w:asciiTheme="minorHAnsi" w:eastAsiaTheme="minorHAnsi" w:hAnsiTheme="minorHAnsi" w:cstheme="minorHAnsi"/>
          <w:sz w:val="24"/>
          <w:szCs w:val="24"/>
        </w:rPr>
        <w:t>Faculty of Engineering, Department of Electrical and Electronic Engineering, Intelligent Systems &amp; Networks group</w:t>
      </w:r>
      <w:r w:rsidRPr="009D3D47">
        <w:rPr>
          <w:rFonts w:asciiTheme="minorHAnsi" w:eastAsiaTheme="minorHAnsi" w:hAnsiTheme="minorHAnsi" w:cstheme="minorHAnsi"/>
          <w:bCs/>
          <w:sz w:val="24"/>
          <w:szCs w:val="24"/>
        </w:rPr>
        <w:t>), while currently he is a Visiting Professor at the University of Nicosia (Institute For the Future – IFF).</w:t>
      </w:r>
      <w:r w:rsidRPr="009D3D47">
        <w:rPr>
          <w:rFonts w:asciiTheme="minorHAnsi" w:eastAsiaTheme="minorHAnsi" w:hAnsiTheme="minorHAnsi" w:cstheme="minorHAnsi"/>
          <w:sz w:val="24"/>
          <w:szCs w:val="24"/>
        </w:rPr>
        <w:t xml:space="preserve"> </w:t>
      </w:r>
    </w:p>
    <w:p w:rsidR="0089715B" w:rsidRPr="009D3D47" w:rsidRDefault="0089715B" w:rsidP="009D3D47">
      <w:pPr>
        <w:spacing w:line="259" w:lineRule="auto"/>
        <w:ind w:left="426" w:right="565"/>
        <w:rPr>
          <w:rFonts w:asciiTheme="minorHAnsi" w:eastAsiaTheme="minorHAnsi" w:hAnsiTheme="minorHAnsi" w:cstheme="minorHAnsi"/>
          <w:sz w:val="24"/>
          <w:szCs w:val="24"/>
        </w:rPr>
      </w:pPr>
    </w:p>
    <w:p w:rsidR="009D3D47" w:rsidRDefault="009D3D47" w:rsidP="009D3D47">
      <w:pPr>
        <w:spacing w:line="259" w:lineRule="auto"/>
        <w:ind w:left="426" w:right="565"/>
        <w:rPr>
          <w:rFonts w:asciiTheme="minorHAnsi" w:hAnsiTheme="minorHAnsi" w:cstheme="minorHAnsi"/>
          <w:sz w:val="24"/>
          <w:szCs w:val="24"/>
          <w:lang w:eastAsia="el-GR"/>
        </w:rPr>
      </w:pPr>
      <w:r w:rsidRPr="009D3D47">
        <w:rPr>
          <w:rFonts w:asciiTheme="minorHAnsi" w:eastAsiaTheme="minorHAnsi" w:hAnsiTheme="minorHAnsi" w:cstheme="minorHAnsi"/>
          <w:sz w:val="24"/>
          <w:szCs w:val="24"/>
        </w:rPr>
        <w:t xml:space="preserve">His main </w:t>
      </w:r>
      <w:r w:rsidRPr="009D3D47">
        <w:rPr>
          <w:rFonts w:asciiTheme="minorHAnsi" w:eastAsiaTheme="minorHAnsi" w:hAnsiTheme="minorHAnsi" w:cstheme="minorHAnsi"/>
          <w:b/>
          <w:sz w:val="24"/>
          <w:szCs w:val="24"/>
        </w:rPr>
        <w:t>research interests</w:t>
      </w:r>
      <w:r w:rsidRPr="009D3D47">
        <w:rPr>
          <w:rFonts w:asciiTheme="minorHAnsi" w:eastAsiaTheme="minorHAnsi" w:hAnsiTheme="minorHAnsi" w:cstheme="minorHAnsi"/>
          <w:sz w:val="24"/>
          <w:szCs w:val="24"/>
        </w:rPr>
        <w:t xml:space="preserve"> include network and visual analytics for computer vision, virtual and augmented reality, visual analytics, multidimensional data analysis, machine learning and artificial intelligence. </w:t>
      </w:r>
      <w:r w:rsidRPr="009D3D47">
        <w:rPr>
          <w:rFonts w:asciiTheme="minorHAnsi" w:hAnsiTheme="minorHAnsi" w:cstheme="minorHAnsi"/>
          <w:sz w:val="24"/>
          <w:szCs w:val="24"/>
          <w:lang w:val="en" w:eastAsia="el-GR"/>
        </w:rPr>
        <w:t>He is also deeply engaged in applied research aiming at providing innovative solutions in the fields of Energy, Medicine, Industry 4.0</w:t>
      </w:r>
      <w:r w:rsidRPr="009D3D47">
        <w:rPr>
          <w:rFonts w:asciiTheme="minorHAnsi" w:hAnsiTheme="minorHAnsi" w:cstheme="minorHAnsi"/>
          <w:sz w:val="24"/>
          <w:szCs w:val="24"/>
          <w:lang w:eastAsia="el-GR"/>
        </w:rPr>
        <w:t>,</w:t>
      </w:r>
      <w:r w:rsidRPr="009D3D47">
        <w:rPr>
          <w:rFonts w:asciiTheme="minorHAnsi" w:hAnsiTheme="minorHAnsi" w:cstheme="minorHAnsi"/>
          <w:sz w:val="24"/>
          <w:szCs w:val="24"/>
          <w:lang w:val="en" w:eastAsia="el-GR"/>
        </w:rPr>
        <w:t xml:space="preserve"> Transport </w:t>
      </w:r>
      <w:r w:rsidRPr="009D3D47">
        <w:rPr>
          <w:rFonts w:asciiTheme="minorHAnsi" w:hAnsiTheme="minorHAnsi" w:cstheme="minorHAnsi"/>
          <w:sz w:val="24"/>
          <w:szCs w:val="24"/>
          <w:lang w:eastAsia="el-GR"/>
        </w:rPr>
        <w:t xml:space="preserve">and </w:t>
      </w:r>
      <w:r w:rsidRPr="009D3D47">
        <w:rPr>
          <w:rFonts w:asciiTheme="minorHAnsi" w:hAnsiTheme="minorHAnsi" w:cstheme="minorHAnsi"/>
          <w:sz w:val="24"/>
          <w:szCs w:val="24"/>
          <w:lang w:val="en" w:eastAsia="el-GR"/>
        </w:rPr>
        <w:t>Culture</w:t>
      </w:r>
      <w:r w:rsidR="0089715B" w:rsidRPr="0089715B">
        <w:rPr>
          <w:rFonts w:asciiTheme="minorHAnsi" w:hAnsiTheme="minorHAnsi" w:cstheme="minorHAnsi"/>
          <w:sz w:val="24"/>
          <w:szCs w:val="24"/>
          <w:lang w:eastAsia="el-GR"/>
        </w:rPr>
        <w:t>.</w:t>
      </w:r>
    </w:p>
    <w:p w:rsidR="0089715B" w:rsidRPr="009D3D47" w:rsidRDefault="0089715B" w:rsidP="009D3D47">
      <w:pPr>
        <w:spacing w:line="259" w:lineRule="auto"/>
        <w:ind w:left="426" w:right="565"/>
        <w:rPr>
          <w:rFonts w:asciiTheme="minorHAnsi" w:hAnsiTheme="minorHAnsi" w:cstheme="minorHAnsi"/>
          <w:sz w:val="24"/>
          <w:szCs w:val="24"/>
          <w:lang w:eastAsia="el-GR"/>
        </w:rPr>
      </w:pPr>
    </w:p>
    <w:p w:rsidR="009D3D47" w:rsidRDefault="009D3D47" w:rsidP="009D3D47">
      <w:pPr>
        <w:spacing w:line="259" w:lineRule="auto"/>
        <w:ind w:left="426" w:right="565"/>
        <w:rPr>
          <w:rFonts w:ascii="Calibri" w:eastAsiaTheme="minorHAnsi" w:hAnsi="Calibri" w:cstheme="minorBidi"/>
          <w:bCs/>
          <w:color w:val="000000"/>
          <w:sz w:val="24"/>
          <w:szCs w:val="24"/>
        </w:rPr>
      </w:pPr>
      <w:r w:rsidRPr="009D3D47">
        <w:rPr>
          <w:rFonts w:asciiTheme="minorHAnsi" w:eastAsiaTheme="minorHAnsi" w:hAnsiTheme="minorHAnsi" w:cstheme="minorHAnsi"/>
          <w:sz w:val="24"/>
          <w:szCs w:val="24"/>
        </w:rPr>
        <w:t>Dr. Tzovaras has conducted very important scientific and research work (</w:t>
      </w:r>
      <w:r w:rsidRPr="009D3D47">
        <w:rPr>
          <w:rFonts w:asciiTheme="minorHAnsi" w:eastAsiaTheme="minorHAnsi" w:hAnsiTheme="minorHAnsi" w:cstheme="minorHAnsi"/>
          <w:b/>
          <w:bCs/>
          <w:sz w:val="24"/>
          <w:szCs w:val="24"/>
        </w:rPr>
        <w:t>826 publications</w:t>
      </w:r>
      <w:r w:rsidRPr="009D3D47">
        <w:rPr>
          <w:rFonts w:asciiTheme="minorHAnsi" w:eastAsiaTheme="minorHAnsi" w:hAnsiTheme="minorHAnsi" w:cstheme="minorHAnsi"/>
          <w:sz w:val="24"/>
          <w:szCs w:val="24"/>
        </w:rPr>
        <w:t xml:space="preserve"> in total), which is summarized in 3 books, 54 book chapters, 200 publications in International Journals with Referees and 569 presentations in International Conferences with Referees. Dr. Tzovaras has acted as a reviewer of a large number of submitted scientific papers for a plethora of International Journals and Magazines, and International Scientific Conferences, and has been </w:t>
      </w:r>
      <w:r w:rsidRPr="009D3D47">
        <w:rPr>
          <w:rFonts w:ascii="Calibri" w:eastAsiaTheme="minorHAnsi" w:hAnsi="Calibri" w:cstheme="minorBidi"/>
          <w:bCs/>
          <w:color w:val="000000"/>
          <w:sz w:val="24"/>
          <w:szCs w:val="24"/>
        </w:rPr>
        <w:t>Associate Editor of “EURASIP Journal of Applied Signal Processing (JASP)” and “Computer Journal” and Senior Associate Editor of IEEE’s international acknowledged scientific journals “</w:t>
      </w:r>
      <w:r w:rsidRPr="009D3D47">
        <w:rPr>
          <w:rFonts w:asciiTheme="minorHAnsi" w:eastAsiaTheme="minorHAnsi" w:hAnsiTheme="minorHAnsi" w:cstheme="minorHAnsi"/>
          <w:sz w:val="24"/>
          <w:szCs w:val="24"/>
        </w:rPr>
        <w:t>Transactions</w:t>
      </w:r>
      <w:r w:rsidRPr="009D3D47">
        <w:rPr>
          <w:rFonts w:ascii="Calibri" w:eastAsiaTheme="minorHAnsi" w:hAnsi="Calibri" w:cstheme="minorBidi"/>
          <w:bCs/>
          <w:color w:val="000000"/>
          <w:sz w:val="24"/>
          <w:szCs w:val="24"/>
        </w:rPr>
        <w:t xml:space="preserve"> on Image Processing”</w:t>
      </w:r>
      <w:r w:rsidRPr="009D3D47">
        <w:rPr>
          <w:rFonts w:asciiTheme="minorHAnsi" w:eastAsiaTheme="minorHAnsi" w:hAnsiTheme="minorHAnsi" w:cstheme="minorHAnsi"/>
          <w:sz w:val="24"/>
          <w:szCs w:val="24"/>
        </w:rPr>
        <w:t xml:space="preserve"> and “</w:t>
      </w:r>
      <w:r w:rsidRPr="009D3D47">
        <w:rPr>
          <w:rFonts w:ascii="Calibri" w:eastAsiaTheme="minorHAnsi" w:hAnsi="Calibri" w:cstheme="minorBidi"/>
          <w:bCs/>
          <w:color w:val="000000"/>
          <w:sz w:val="24"/>
          <w:szCs w:val="24"/>
        </w:rPr>
        <w:t xml:space="preserve">Signal Processing Letters”. </w:t>
      </w:r>
    </w:p>
    <w:p w:rsidR="0089715B" w:rsidRPr="009D3D47" w:rsidRDefault="0089715B" w:rsidP="009D3D47">
      <w:pPr>
        <w:spacing w:line="259" w:lineRule="auto"/>
        <w:ind w:left="426" w:right="565"/>
        <w:rPr>
          <w:rFonts w:asciiTheme="minorHAnsi" w:eastAsiaTheme="minorHAnsi" w:hAnsiTheme="minorHAnsi" w:cstheme="minorHAnsi"/>
          <w:sz w:val="24"/>
          <w:szCs w:val="24"/>
        </w:rPr>
      </w:pPr>
    </w:p>
    <w:p w:rsidR="009D3D47" w:rsidRDefault="009D3D47" w:rsidP="009D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426" w:right="565"/>
        <w:rPr>
          <w:rFonts w:asciiTheme="minorHAnsi" w:hAnsiTheme="minorHAnsi" w:cstheme="minorHAnsi"/>
          <w:sz w:val="24"/>
          <w:szCs w:val="24"/>
          <w:lang w:eastAsia="el-GR"/>
        </w:rPr>
      </w:pPr>
      <w:r w:rsidRPr="009D3D47">
        <w:rPr>
          <w:rFonts w:asciiTheme="minorHAnsi" w:hAnsiTheme="minorHAnsi" w:cstheme="minorHAnsi"/>
          <w:sz w:val="24"/>
          <w:szCs w:val="24"/>
          <w:lang w:eastAsia="el-GR"/>
        </w:rPr>
        <w:t xml:space="preserve">Since 1992 he has participated with his team in </w:t>
      </w:r>
      <w:r w:rsidRPr="009D3D47">
        <w:rPr>
          <w:rFonts w:asciiTheme="minorHAnsi" w:hAnsiTheme="minorHAnsi" w:cstheme="minorHAnsi"/>
          <w:b/>
          <w:bCs/>
          <w:sz w:val="24"/>
          <w:szCs w:val="24"/>
          <w:lang w:eastAsia="el-GR"/>
        </w:rPr>
        <w:t>more than 220 Research and Development projects</w:t>
      </w:r>
      <w:r w:rsidRPr="009D3D47">
        <w:rPr>
          <w:rFonts w:asciiTheme="minorHAnsi" w:hAnsiTheme="minorHAnsi" w:cstheme="minorHAnsi"/>
          <w:sz w:val="24"/>
          <w:szCs w:val="24"/>
          <w:lang w:eastAsia="el-GR"/>
        </w:rPr>
        <w:t xml:space="preserve"> funded by the EU and the GSRT and </w:t>
      </w:r>
      <w:r w:rsidRPr="009D3D47">
        <w:rPr>
          <w:rFonts w:asciiTheme="minorHAnsi" w:hAnsiTheme="minorHAnsi" w:cstheme="minorHAnsi"/>
          <w:sz w:val="24"/>
          <w:szCs w:val="24"/>
          <w:lang w:val="en" w:eastAsia="el-GR"/>
        </w:rPr>
        <w:t xml:space="preserve">has </w:t>
      </w:r>
      <w:r w:rsidRPr="009D3D47">
        <w:rPr>
          <w:rFonts w:asciiTheme="minorHAnsi" w:hAnsiTheme="minorHAnsi" w:cstheme="minorHAnsi"/>
          <w:sz w:val="24"/>
          <w:szCs w:val="24"/>
          <w:lang w:eastAsia="el-GR"/>
        </w:rPr>
        <w:t xml:space="preserve">concluded </w:t>
      </w:r>
      <w:r w:rsidRPr="009D3D47">
        <w:rPr>
          <w:rFonts w:asciiTheme="minorHAnsi" w:hAnsiTheme="minorHAnsi" w:cstheme="minorHAnsi"/>
          <w:sz w:val="24"/>
          <w:szCs w:val="24"/>
          <w:lang w:val="en" w:eastAsia="el-GR"/>
        </w:rPr>
        <w:t>industrial contracts with leading companies in the world, such as Samsung.</w:t>
      </w:r>
      <w:r w:rsidRPr="009D3D47">
        <w:rPr>
          <w:rFonts w:asciiTheme="minorHAnsi" w:hAnsiTheme="minorHAnsi" w:cstheme="minorHAnsi"/>
          <w:sz w:val="24"/>
          <w:szCs w:val="24"/>
          <w:lang w:eastAsia="el-GR"/>
        </w:rPr>
        <w:t xml:space="preserve"> He has an extensive management record having been the </w:t>
      </w:r>
      <w:r w:rsidRPr="009D3D47">
        <w:rPr>
          <w:rFonts w:asciiTheme="minorHAnsi" w:hAnsiTheme="minorHAnsi" w:cstheme="minorHAnsi"/>
          <w:b/>
          <w:bCs/>
          <w:sz w:val="24"/>
          <w:szCs w:val="24"/>
          <w:lang w:eastAsia="el-GR"/>
        </w:rPr>
        <w:t>project coordinator</w:t>
      </w:r>
      <w:r w:rsidRPr="009D3D47">
        <w:rPr>
          <w:rFonts w:asciiTheme="minorHAnsi" w:hAnsiTheme="minorHAnsi" w:cstheme="minorHAnsi"/>
          <w:sz w:val="24"/>
          <w:szCs w:val="24"/>
          <w:lang w:eastAsia="el-GR"/>
        </w:rPr>
        <w:t xml:space="preserve"> of </w:t>
      </w:r>
      <w:r w:rsidRPr="009D3D47">
        <w:rPr>
          <w:rFonts w:asciiTheme="minorHAnsi" w:hAnsiTheme="minorHAnsi" w:cstheme="minorHAnsi"/>
          <w:b/>
          <w:bCs/>
          <w:sz w:val="24"/>
          <w:szCs w:val="24"/>
          <w:lang w:eastAsia="el-GR"/>
        </w:rPr>
        <w:t>22 projects</w:t>
      </w:r>
      <w:r w:rsidRPr="009D3D47">
        <w:rPr>
          <w:rFonts w:asciiTheme="minorHAnsi" w:hAnsiTheme="minorHAnsi" w:cstheme="minorHAnsi"/>
          <w:bCs/>
          <w:sz w:val="24"/>
          <w:szCs w:val="24"/>
          <w:lang w:eastAsia="el-GR"/>
        </w:rPr>
        <w:t xml:space="preserve"> and </w:t>
      </w:r>
      <w:r w:rsidRPr="009D3D47">
        <w:rPr>
          <w:rFonts w:asciiTheme="minorHAnsi" w:hAnsiTheme="minorHAnsi" w:cstheme="minorHAnsi"/>
          <w:sz w:val="24"/>
          <w:szCs w:val="24"/>
          <w:lang w:eastAsia="el-GR"/>
        </w:rPr>
        <w:t xml:space="preserve">the technical/ scientific manager of </w:t>
      </w:r>
      <w:r w:rsidRPr="009D3D47">
        <w:rPr>
          <w:rFonts w:asciiTheme="minorHAnsi" w:hAnsiTheme="minorHAnsi" w:cstheme="minorHAnsi"/>
          <w:b/>
          <w:bCs/>
          <w:sz w:val="24"/>
          <w:szCs w:val="24"/>
          <w:lang w:eastAsia="el-GR"/>
        </w:rPr>
        <w:t xml:space="preserve">18 projects, </w:t>
      </w:r>
      <w:r w:rsidRPr="009D3D47">
        <w:rPr>
          <w:rFonts w:asciiTheme="minorHAnsi" w:hAnsiTheme="minorHAnsi" w:cstheme="minorHAnsi"/>
          <w:bCs/>
          <w:sz w:val="24"/>
          <w:szCs w:val="24"/>
          <w:lang w:eastAsia="el-GR"/>
        </w:rPr>
        <w:t>d</w:t>
      </w:r>
      <w:r w:rsidRPr="009D3D47">
        <w:rPr>
          <w:rFonts w:asciiTheme="minorHAnsi" w:hAnsiTheme="minorHAnsi" w:cstheme="minorHAnsi"/>
          <w:sz w:val="24"/>
          <w:szCs w:val="24"/>
          <w:lang w:eastAsia="el-GR"/>
        </w:rPr>
        <w:t xml:space="preserve">uring the last 5 years. </w:t>
      </w:r>
    </w:p>
    <w:p w:rsidR="0089715B" w:rsidRPr="009D3D47" w:rsidRDefault="0089715B" w:rsidP="009D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426" w:right="565"/>
        <w:rPr>
          <w:rFonts w:asciiTheme="minorHAnsi" w:hAnsiTheme="minorHAnsi" w:cstheme="minorHAnsi"/>
          <w:sz w:val="24"/>
          <w:szCs w:val="24"/>
          <w:lang w:eastAsia="el-GR"/>
        </w:rPr>
      </w:pPr>
    </w:p>
    <w:p w:rsidR="009D3D47" w:rsidRDefault="009D3D47" w:rsidP="009D3D47">
      <w:pPr>
        <w:spacing w:line="259" w:lineRule="auto"/>
        <w:ind w:left="426" w:right="565"/>
        <w:rPr>
          <w:rFonts w:asciiTheme="minorHAnsi" w:eastAsiaTheme="minorHAnsi" w:hAnsiTheme="minorHAnsi" w:cstheme="minorHAnsi"/>
          <w:sz w:val="24"/>
          <w:szCs w:val="24"/>
        </w:rPr>
      </w:pPr>
      <w:r w:rsidRPr="009D3D47">
        <w:rPr>
          <w:rFonts w:ascii="Calibri" w:eastAsiaTheme="minorHAnsi" w:hAnsi="Calibri" w:cstheme="minorBidi"/>
          <w:sz w:val="24"/>
          <w:szCs w:val="24"/>
          <w:lang w:val="en-GB"/>
        </w:rPr>
        <w:t xml:space="preserve">Since 2007 he is involved in various activities, management committees and councils relevant to the definition of R&amp;D policy for both the European Commission and the National Agencies (elected member </w:t>
      </w:r>
      <w:r w:rsidRPr="009D3D47">
        <w:rPr>
          <w:rFonts w:asciiTheme="minorHAnsi" w:eastAsiaTheme="minorHAnsi" w:hAnsiTheme="minorHAnsi" w:cstheme="minorHAnsi"/>
          <w:sz w:val="24"/>
          <w:szCs w:val="24"/>
        </w:rPr>
        <w:t xml:space="preserve">of the National Representatives of Greece in the European Commission for the FP7 </w:t>
      </w:r>
      <w:proofErr w:type="spellStart"/>
      <w:r w:rsidRPr="009D3D47">
        <w:rPr>
          <w:rFonts w:asciiTheme="minorHAnsi" w:eastAsiaTheme="minorHAnsi" w:hAnsiTheme="minorHAnsi" w:cstheme="minorHAnsi"/>
          <w:sz w:val="24"/>
          <w:szCs w:val="24"/>
        </w:rPr>
        <w:t>Programme</w:t>
      </w:r>
      <w:proofErr w:type="spellEnd"/>
      <w:r w:rsidRPr="009D3D47">
        <w:rPr>
          <w:rFonts w:asciiTheme="minorHAnsi" w:eastAsiaTheme="minorHAnsi" w:hAnsiTheme="minorHAnsi" w:cstheme="minorHAnsi"/>
          <w:sz w:val="24"/>
          <w:szCs w:val="24"/>
        </w:rPr>
        <w:t xml:space="preserve"> of International Cooperation, </w:t>
      </w:r>
      <w:r w:rsidRPr="009D3D47">
        <w:rPr>
          <w:rFonts w:ascii="Calibri" w:eastAsiaTheme="minorHAnsi" w:hAnsi="Calibri" w:cstheme="minorBidi"/>
          <w:sz w:val="24"/>
          <w:szCs w:val="24"/>
          <w:lang w:val="en-GB"/>
        </w:rPr>
        <w:t>a member of Board of the National Documentation Centre (EKT) for a three-year term, since March 2014)</w:t>
      </w:r>
      <w:r w:rsidR="0089715B">
        <w:rPr>
          <w:rFonts w:asciiTheme="minorHAnsi" w:eastAsiaTheme="minorHAnsi" w:hAnsiTheme="minorHAnsi" w:cstheme="minorHAnsi"/>
          <w:sz w:val="24"/>
          <w:szCs w:val="24"/>
        </w:rPr>
        <w:t>.</w:t>
      </w:r>
    </w:p>
    <w:p w:rsidR="0089715B" w:rsidRPr="009D3D47" w:rsidRDefault="0089715B" w:rsidP="009D3D47">
      <w:pPr>
        <w:spacing w:line="259" w:lineRule="auto"/>
        <w:ind w:left="426" w:right="565"/>
        <w:rPr>
          <w:rFonts w:asciiTheme="minorHAnsi" w:eastAsiaTheme="minorHAnsi" w:hAnsiTheme="minorHAnsi" w:cstheme="minorHAnsi"/>
          <w:sz w:val="24"/>
          <w:szCs w:val="24"/>
        </w:rPr>
      </w:pPr>
    </w:p>
    <w:p w:rsidR="009D3D47" w:rsidRPr="009D3D47" w:rsidRDefault="009D3D47" w:rsidP="009D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426" w:right="565"/>
        <w:rPr>
          <w:rFonts w:ascii="Calibri" w:hAnsi="Calibri" w:cs="Courier New"/>
          <w:sz w:val="24"/>
          <w:szCs w:val="24"/>
          <w:lang w:val="en-GB" w:eastAsia="el-GR"/>
        </w:rPr>
      </w:pPr>
      <w:r w:rsidRPr="009D3D47">
        <w:rPr>
          <w:rFonts w:asciiTheme="minorHAnsi" w:eastAsiaTheme="minorHAnsi" w:hAnsiTheme="minorHAnsi" w:cstheme="minorHAnsi"/>
          <w:sz w:val="24"/>
          <w:szCs w:val="24"/>
        </w:rPr>
        <w:t xml:space="preserve">Dr Dimitrios Tzovaras is actively involved in </w:t>
      </w:r>
      <w:r w:rsidRPr="009D3D47">
        <w:rPr>
          <w:rFonts w:asciiTheme="minorHAnsi" w:eastAsiaTheme="minorHAnsi" w:hAnsiTheme="minorHAnsi" w:cstheme="minorHAnsi"/>
          <w:b/>
          <w:sz w:val="24"/>
          <w:szCs w:val="24"/>
        </w:rPr>
        <w:t>innovation and entrepreneurship initiatives</w:t>
      </w:r>
      <w:r w:rsidRPr="009D3D47">
        <w:rPr>
          <w:rFonts w:asciiTheme="minorHAnsi" w:eastAsiaTheme="minorHAnsi" w:hAnsiTheme="minorHAnsi" w:cstheme="minorHAnsi"/>
          <w:sz w:val="24"/>
          <w:szCs w:val="24"/>
        </w:rPr>
        <w:t>. He is the co-founder of six (6) spin-offs of CERTH/ITI and the initiator of one of the most innovative activities in the area of electronically equipped infrastructures in Greece, the near zero Energy Smart House, an officially recognized Digital Innovation Hub of the EU. He is also the coordinator of Mega Project 3, Artificial Intelligence and Simulation Applications of the 4</w:t>
      </w:r>
      <w:r w:rsidRPr="009D3D47">
        <w:rPr>
          <w:rFonts w:asciiTheme="minorHAnsi" w:eastAsiaTheme="minorHAnsi" w:hAnsiTheme="minorHAnsi" w:cstheme="minorHAnsi"/>
          <w:sz w:val="24"/>
          <w:szCs w:val="24"/>
          <w:vertAlign w:val="superscript"/>
        </w:rPr>
        <w:t>th</w:t>
      </w:r>
      <w:r w:rsidRPr="009D3D47">
        <w:rPr>
          <w:rFonts w:asciiTheme="minorHAnsi" w:eastAsiaTheme="minorHAnsi" w:hAnsiTheme="minorHAnsi" w:cstheme="minorHAnsi"/>
          <w:sz w:val="24"/>
          <w:szCs w:val="24"/>
        </w:rPr>
        <w:t xml:space="preserve"> Generation Technologic Park, </w:t>
      </w:r>
      <w:proofErr w:type="spellStart"/>
      <w:r w:rsidRPr="009D3D47">
        <w:rPr>
          <w:rFonts w:asciiTheme="minorHAnsi" w:eastAsiaTheme="minorHAnsi" w:hAnsiTheme="minorHAnsi" w:cstheme="minorHAnsi"/>
          <w:sz w:val="24"/>
          <w:szCs w:val="24"/>
        </w:rPr>
        <w:t>ThessInTec</w:t>
      </w:r>
      <w:proofErr w:type="spellEnd"/>
      <w:r w:rsidRPr="009D3D47">
        <w:rPr>
          <w:rFonts w:asciiTheme="minorHAnsi" w:eastAsiaTheme="minorHAnsi" w:hAnsiTheme="minorHAnsi" w:cstheme="minorHAnsi"/>
          <w:sz w:val="24"/>
          <w:szCs w:val="24"/>
        </w:rPr>
        <w:t>. He</w:t>
      </w:r>
      <w:r w:rsidRPr="009D3D47">
        <w:rPr>
          <w:rFonts w:ascii="Calibri" w:hAnsi="Calibri" w:cs="Courier New"/>
          <w:sz w:val="24"/>
          <w:szCs w:val="24"/>
          <w:lang w:val="en-GB" w:eastAsia="el-GR"/>
        </w:rPr>
        <w:t xml:space="preserve"> is the owner of two patents in the scientific areas of virtual reality and health, whereas in 2018 he has applied for two new patents related to robotics in rehabilitation health and financial innovative research (micro-payments).</w:t>
      </w:r>
    </w:p>
    <w:p w:rsidR="0048551B" w:rsidRPr="009D3D47" w:rsidRDefault="0048551B" w:rsidP="009D3D47">
      <w:pPr>
        <w:spacing w:after="160" w:line="259" w:lineRule="auto"/>
        <w:ind w:left="426" w:right="565"/>
        <w:rPr>
          <w:rFonts w:asciiTheme="minorHAnsi" w:hAnsiTheme="minorHAnsi" w:cs="Arial"/>
          <w:color w:val="222222"/>
          <w:sz w:val="24"/>
          <w:szCs w:val="24"/>
          <w:shd w:val="clear" w:color="auto" w:fill="FFFFFF"/>
          <w:lang w:val="en-GB"/>
        </w:rPr>
      </w:pPr>
    </w:p>
    <w:p w:rsidR="002C1DB2" w:rsidRPr="00CC3DE9" w:rsidRDefault="002C1DB2" w:rsidP="002C1DB2">
      <w:pPr>
        <w:rPr>
          <w:rFonts w:ascii="Calibri" w:hAnsi="Calibri"/>
          <w:sz w:val="20"/>
        </w:rPr>
      </w:pPr>
      <w:r w:rsidRPr="00CC3DE9">
        <w:rPr>
          <w:rFonts w:asciiTheme="minorHAnsi" w:hAnsiTheme="minorHAnsi"/>
          <w:sz w:val="18"/>
          <w:szCs w:val="18"/>
        </w:rPr>
        <w:t xml:space="preserve"> </w:t>
      </w:r>
    </w:p>
    <w:p w:rsidR="00C114B2" w:rsidRDefault="00C114B2"/>
    <w:sectPr w:rsidR="00C114B2" w:rsidSect="001F1DA4">
      <w:pgSz w:w="11906" w:h="16838" w:code="9"/>
      <w:pgMar w:top="1440"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enQuanYi Zen Hei">
    <w:altName w:val="Times New Roman"/>
    <w:panose1 w:val="00000000000000000000"/>
    <w:charset w:val="00"/>
    <w:family w:val="roman"/>
    <w:notTrueType/>
    <w:pitch w:val="default"/>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37C9B"/>
    <w:multiLevelType w:val="multilevel"/>
    <w:tmpl w:val="29C82BC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B2"/>
    <w:rsid w:val="00005C3C"/>
    <w:rsid w:val="000203C6"/>
    <w:rsid w:val="0002577E"/>
    <w:rsid w:val="00047D79"/>
    <w:rsid w:val="0005587A"/>
    <w:rsid w:val="000921A6"/>
    <w:rsid w:val="00130CA0"/>
    <w:rsid w:val="00181003"/>
    <w:rsid w:val="001D7781"/>
    <w:rsid w:val="00204B7C"/>
    <w:rsid w:val="002305E5"/>
    <w:rsid w:val="002C1DB2"/>
    <w:rsid w:val="002C1ECB"/>
    <w:rsid w:val="002D3C6D"/>
    <w:rsid w:val="00326338"/>
    <w:rsid w:val="00342CE2"/>
    <w:rsid w:val="003A1B56"/>
    <w:rsid w:val="003D5C51"/>
    <w:rsid w:val="00422BD5"/>
    <w:rsid w:val="004425E4"/>
    <w:rsid w:val="0044767F"/>
    <w:rsid w:val="00462EA0"/>
    <w:rsid w:val="0048551B"/>
    <w:rsid w:val="0055711F"/>
    <w:rsid w:val="005B197F"/>
    <w:rsid w:val="005C42B0"/>
    <w:rsid w:val="005D0DBC"/>
    <w:rsid w:val="005D4B65"/>
    <w:rsid w:val="005F0006"/>
    <w:rsid w:val="005F45CB"/>
    <w:rsid w:val="005F737C"/>
    <w:rsid w:val="00645CB6"/>
    <w:rsid w:val="00647965"/>
    <w:rsid w:val="006B7DD8"/>
    <w:rsid w:val="006D7AD6"/>
    <w:rsid w:val="006F5660"/>
    <w:rsid w:val="00773C4B"/>
    <w:rsid w:val="0077635D"/>
    <w:rsid w:val="00786B53"/>
    <w:rsid w:val="007873F0"/>
    <w:rsid w:val="007F02AB"/>
    <w:rsid w:val="00807FA6"/>
    <w:rsid w:val="008451E2"/>
    <w:rsid w:val="00883603"/>
    <w:rsid w:val="0089715B"/>
    <w:rsid w:val="00930935"/>
    <w:rsid w:val="00990ED5"/>
    <w:rsid w:val="009B44F9"/>
    <w:rsid w:val="009D3D47"/>
    <w:rsid w:val="00A20805"/>
    <w:rsid w:val="00A3005C"/>
    <w:rsid w:val="00A32BCF"/>
    <w:rsid w:val="00AE5C38"/>
    <w:rsid w:val="00B379A6"/>
    <w:rsid w:val="00BC7876"/>
    <w:rsid w:val="00C10F75"/>
    <w:rsid w:val="00C114B2"/>
    <w:rsid w:val="00C1164B"/>
    <w:rsid w:val="00D0733B"/>
    <w:rsid w:val="00D67F2A"/>
    <w:rsid w:val="00D84D28"/>
    <w:rsid w:val="00DC272D"/>
    <w:rsid w:val="00E507C6"/>
    <w:rsid w:val="00E85756"/>
    <w:rsid w:val="00EF3331"/>
    <w:rsid w:val="00F226A6"/>
    <w:rsid w:val="00F72F33"/>
    <w:rsid w:val="00FA7159"/>
    <w:rsid w:val="00FB7F62"/>
    <w:rsid w:val="00FE65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D3503-3111-4BD4-8B23-906A358F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DB2"/>
    <w:pPr>
      <w:spacing w:after="0" w:line="240" w:lineRule="auto"/>
      <w:jc w:val="both"/>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2C1DB2"/>
  </w:style>
  <w:style w:type="paragraph" w:styleId="ListParagraph">
    <w:name w:val="List Paragraph"/>
    <w:basedOn w:val="Normal"/>
    <w:uiPriority w:val="34"/>
    <w:qFormat/>
    <w:rsid w:val="002C1DB2"/>
    <w:pPr>
      <w:suppressAutoHyphens/>
      <w:spacing w:after="200" w:line="276" w:lineRule="auto"/>
      <w:ind w:left="720"/>
      <w:contextualSpacing/>
      <w:jc w:val="left"/>
    </w:pPr>
    <w:rPr>
      <w:rFonts w:ascii="Calibri" w:eastAsia="WenQuanYi Zen Hei" w:hAnsi="Calibri" w:cs="Calibri"/>
      <w:szCs w:val="22"/>
      <w:lang w:val="el-GR"/>
    </w:rPr>
  </w:style>
  <w:style w:type="character" w:styleId="Hyperlink">
    <w:name w:val="Hyperlink"/>
    <w:basedOn w:val="DefaultParagraphFont"/>
    <w:uiPriority w:val="99"/>
    <w:unhideWhenUsed/>
    <w:rsid w:val="002C1D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6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2</Pages>
  <Words>799</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dc:creator>
  <cp:keywords/>
  <dc:description/>
  <cp:lastModifiedBy>Amalia</cp:lastModifiedBy>
  <cp:revision>64</cp:revision>
  <dcterms:created xsi:type="dcterms:W3CDTF">2021-01-05T11:47:00Z</dcterms:created>
  <dcterms:modified xsi:type="dcterms:W3CDTF">2021-01-25T11:22:00Z</dcterms:modified>
</cp:coreProperties>
</file>